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9A" w:rsidRDefault="00CC7B9A" w:rsidP="0004080F">
      <w:pPr>
        <w:tabs>
          <w:tab w:val="left" w:pos="8100"/>
        </w:tabs>
        <w:jc w:val="center"/>
        <w:rPr>
          <w:b/>
          <w:i/>
          <w:color w:val="000000"/>
          <w:sz w:val="28"/>
          <w:szCs w:val="28"/>
        </w:rPr>
      </w:pPr>
      <w:r>
        <w:rPr>
          <w:rStyle w:val="Strong"/>
          <w:color w:val="000000"/>
          <w:sz w:val="32"/>
          <w:szCs w:val="32"/>
          <w:u w:val="single"/>
        </w:rPr>
        <w:t>Death</w:t>
      </w:r>
      <w:r w:rsidR="0004080F">
        <w:rPr>
          <w:rStyle w:val="Strong"/>
          <w:color w:val="000000"/>
          <w:sz w:val="32"/>
          <w:szCs w:val="32"/>
          <w:u w:val="single"/>
        </w:rPr>
        <w:t xml:space="preserve"> - </w:t>
      </w:r>
      <w:r w:rsidR="00D05CA7">
        <w:rPr>
          <w:rStyle w:val="Strong"/>
          <w:color w:val="000000"/>
          <w:sz w:val="32"/>
          <w:szCs w:val="32"/>
          <w:u w:val="single"/>
        </w:rPr>
        <w:t>Trivia</w:t>
      </w:r>
    </w:p>
    <w:p w:rsidR="007D1234" w:rsidRDefault="007D1234" w:rsidP="00730DA7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730DA7" w:rsidRDefault="00730DA7" w:rsidP="00730DA7">
      <w:pPr>
        <w:rPr>
          <w:rStyle w:val="Emphasis"/>
          <w:b/>
          <w:bCs/>
          <w:color w:val="000000"/>
          <w:sz w:val="28"/>
          <w:szCs w:val="28"/>
        </w:rPr>
      </w:pPr>
      <w:r w:rsidRPr="00730DA7">
        <w:rPr>
          <w:rStyle w:val="Emphasis"/>
          <w:b/>
          <w:bCs/>
          <w:i w:val="0"/>
          <w:color w:val="000000"/>
          <w:sz w:val="28"/>
          <w:szCs w:val="28"/>
        </w:rPr>
        <w:t>In their rituals to mourn the dead, the ancients painted their bodies</w:t>
      </w:r>
      <w:r w:rsidRPr="0077664E">
        <w:rPr>
          <w:rStyle w:val="Emphasis"/>
          <w:b/>
          <w:bCs/>
          <w:i w:val="0"/>
          <w:color w:val="0000FF"/>
          <w:sz w:val="28"/>
          <w:szCs w:val="28"/>
        </w:rPr>
        <w:t xml:space="preserve"> black</w:t>
      </w:r>
      <w:r w:rsidRPr="00730DA7">
        <w:rPr>
          <w:rStyle w:val="Emphasis"/>
          <w:b/>
          <w:bCs/>
          <w:i w:val="0"/>
          <w:color w:val="000000"/>
          <w:sz w:val="28"/>
          <w:szCs w:val="28"/>
        </w:rPr>
        <w:t xml:space="preserve"> long before their eventual descendents wore black clothing.</w:t>
      </w:r>
      <w:r>
        <w:rPr>
          <w:rStyle w:val="Emphasis"/>
          <w:b/>
          <w:bCs/>
          <w:color w:val="000000"/>
          <w:sz w:val="28"/>
          <w:szCs w:val="28"/>
        </w:rPr>
        <w:t xml:space="preserve"> (L. M. Boyd)</w:t>
      </w:r>
    </w:p>
    <w:p w:rsidR="002B11CD" w:rsidRDefault="002B11CD" w:rsidP="00730DA7">
      <w:pPr>
        <w:rPr>
          <w:rStyle w:val="Emphasis"/>
          <w:b/>
          <w:bCs/>
          <w:color w:val="000000"/>
          <w:sz w:val="28"/>
          <w:szCs w:val="28"/>
        </w:rPr>
      </w:pPr>
    </w:p>
    <w:p w:rsidR="002B11CD" w:rsidRDefault="002B11CD" w:rsidP="00730DA7">
      <w:pPr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Man is the only species that </w:t>
      </w:r>
      <w:r w:rsidRPr="0077664E">
        <w:rPr>
          <w:b/>
          <w:bCs/>
          <w:color w:val="0000FF"/>
          <w:sz w:val="28"/>
          <w:szCs w:val="28"/>
        </w:rPr>
        <w:t>buries</w:t>
      </w:r>
      <w:r w:rsidRPr="0077664E">
        <w:rPr>
          <w:b/>
          <w:color w:val="0000FF"/>
          <w:sz w:val="28"/>
          <w:szCs w:val="28"/>
        </w:rPr>
        <w:t xml:space="preserve"> its dead</w:t>
      </w:r>
      <w:r>
        <w:rPr>
          <w:b/>
          <w:sz w:val="28"/>
          <w:szCs w:val="28"/>
        </w:rPr>
        <w:t xml:space="preserve">. </w:t>
      </w:r>
      <w:r>
        <w:rPr>
          <w:rStyle w:val="HTMLCite"/>
          <w:b/>
          <w:sz w:val="28"/>
          <w:szCs w:val="28"/>
        </w:rPr>
        <w:t>(L. M. Boyd)</w:t>
      </w:r>
    </w:p>
    <w:p w:rsidR="007D58F4" w:rsidRDefault="007D58F4" w:rsidP="00730DA7">
      <w:pPr>
        <w:rPr>
          <w:rStyle w:val="HTMLCite"/>
          <w:b/>
          <w:sz w:val="28"/>
          <w:szCs w:val="28"/>
        </w:rPr>
      </w:pPr>
    </w:p>
    <w:p w:rsidR="007D58F4" w:rsidRPr="007D58F4" w:rsidRDefault="007D58F4" w:rsidP="00730DA7">
      <w:pPr>
        <w:rPr>
          <w:b/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 xml:space="preserve">For the record, it takes Madame </w:t>
      </w:r>
      <w:r w:rsidRPr="0077664E">
        <w:rPr>
          <w:rStyle w:val="Strong"/>
          <w:iCs/>
          <w:color w:val="0000FF"/>
          <w:sz w:val="28"/>
          <w:szCs w:val="28"/>
        </w:rPr>
        <w:t>Butterfly</w:t>
      </w:r>
      <w:r>
        <w:rPr>
          <w:rStyle w:val="Strong"/>
          <w:iCs/>
          <w:color w:val="000000"/>
          <w:sz w:val="28"/>
          <w:szCs w:val="28"/>
        </w:rPr>
        <w:t xml:space="preserve"> 4 minutes 48 seconds to die. </w:t>
      </w:r>
      <w:r>
        <w:rPr>
          <w:rStyle w:val="Strong"/>
          <w:i/>
          <w:iCs/>
          <w:color w:val="000000"/>
          <w:sz w:val="28"/>
          <w:szCs w:val="28"/>
        </w:rPr>
        <w:t>(L. M. Boyd)</w:t>
      </w:r>
    </w:p>
    <w:p w:rsidR="00730DA7" w:rsidRPr="00730DA7" w:rsidRDefault="00730DA7" w:rsidP="00730DA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r>
        <w:rPr>
          <w:rStyle w:val="Strong"/>
          <w:color w:val="000000"/>
          <w:sz w:val="28"/>
          <w:szCs w:val="28"/>
        </w:rPr>
        <w:t xml:space="preserve">Ancient Egyptians so respected their pet </w:t>
      </w:r>
      <w:r w:rsidRPr="0077664E">
        <w:rPr>
          <w:rStyle w:val="Strong"/>
          <w:color w:val="0000FF"/>
          <w:sz w:val="28"/>
          <w:szCs w:val="28"/>
        </w:rPr>
        <w:t>cats</w:t>
      </w:r>
      <w:r>
        <w:rPr>
          <w:rStyle w:val="Strong"/>
          <w:color w:val="000000"/>
          <w:sz w:val="28"/>
          <w:szCs w:val="28"/>
        </w:rPr>
        <w:t xml:space="preserve"> that they mummified them, then entombed them with mummified mice so they'd have something to eat in the thereafter.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Ever had </w:t>
      </w:r>
      <w:r w:rsidRPr="0077664E">
        <w:rPr>
          <w:rStyle w:val="Strong"/>
          <w:color w:val="0000FF"/>
          <w:sz w:val="28"/>
          <w:szCs w:val="28"/>
        </w:rPr>
        <w:t>contact with the dead</w:t>
      </w:r>
      <w:r>
        <w:rPr>
          <w:rStyle w:val="Strong"/>
          <w:color w:val="000000"/>
          <w:sz w:val="28"/>
          <w:szCs w:val="28"/>
        </w:rPr>
        <w:t xml:space="preserve">? One survey purports to prove 40 percent of the people in America believe they have.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Some 1,200 people who had stopped flying after 9/11 died in </w:t>
      </w:r>
      <w:r>
        <w:rPr>
          <w:rStyle w:val="Emphasis"/>
          <w:b/>
          <w:bCs/>
          <w:i w:val="0"/>
          <w:sz w:val="28"/>
          <w:szCs w:val="28"/>
        </w:rPr>
        <w:t>car</w:t>
      </w:r>
      <w:r>
        <w:rPr>
          <w:rStyle w:val="Emphasis"/>
          <w:b/>
          <w:bCs/>
          <w:i w:val="0"/>
          <w:color w:val="3366FF"/>
          <w:sz w:val="28"/>
          <w:szCs w:val="28"/>
        </w:rPr>
        <w:t xml:space="preserve"> </w:t>
      </w:r>
      <w:r w:rsidRPr="0077664E">
        <w:rPr>
          <w:rStyle w:val="Emphasis"/>
          <w:b/>
          <w:bCs/>
          <w:i w:val="0"/>
          <w:color w:val="0000FF"/>
          <w:sz w:val="28"/>
          <w:szCs w:val="28"/>
        </w:rPr>
        <w:t>crashes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in the year after the terrorist attacks, according to a Cornell University study. </w:t>
      </w:r>
      <w:r>
        <w:rPr>
          <w:rStyle w:val="Emphasis"/>
          <w:b/>
          <w:bCs/>
          <w:color w:val="000000"/>
          <w:sz w:val="28"/>
          <w:szCs w:val="28"/>
        </w:rPr>
        <w:t xml:space="preserve">(Forbes, as it appeared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The Week</w:t>
      </w:r>
      <w:r>
        <w:rPr>
          <w:rStyle w:val="Emphasis"/>
          <w:b/>
          <w:bCs/>
          <w:color w:val="000000"/>
          <w:sz w:val="28"/>
          <w:szCs w:val="28"/>
        </w:rPr>
        <w:t xml:space="preserve"> magazine, May 13, 2005)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rStyle w:val="Strong"/>
          <w:i/>
          <w:iCs/>
        </w:rPr>
      </w:pPr>
      <w:r>
        <w:rPr>
          <w:rStyle w:val="Strong"/>
          <w:color w:val="000000"/>
          <w:sz w:val="28"/>
          <w:szCs w:val="28"/>
        </w:rPr>
        <w:t xml:space="preserve">An armored truck in Archdale, N. C., ran off a highway and overturned, killing a security guard, who was </w:t>
      </w:r>
      <w:r w:rsidRPr="0077664E">
        <w:rPr>
          <w:rStyle w:val="Strong"/>
          <w:color w:val="0000FF"/>
          <w:sz w:val="28"/>
          <w:szCs w:val="28"/>
        </w:rPr>
        <w:t>crushed</w:t>
      </w:r>
      <w:r>
        <w:rPr>
          <w:rStyle w:val="Strong"/>
          <w:color w:val="000000"/>
          <w:sz w:val="28"/>
          <w:szCs w:val="28"/>
        </w:rPr>
        <w:t xml:space="preserve"> when more than $1 million fell on him. </w:t>
      </w:r>
      <w:r>
        <w:rPr>
          <w:rStyle w:val="Strong"/>
          <w:i/>
          <w:iCs/>
          <w:color w:val="000000"/>
          <w:sz w:val="28"/>
          <w:szCs w:val="28"/>
        </w:rPr>
        <w:t>(Bill Flick)</w:t>
      </w:r>
    </w:p>
    <w:p w:rsidR="00CC7B9A" w:rsidRDefault="00CC7B9A" w:rsidP="00CC7B9A">
      <w:pPr>
        <w:rPr>
          <w:rStyle w:val="Strong"/>
          <w:i/>
          <w:iCs/>
          <w:color w:val="000000"/>
          <w:sz w:val="28"/>
          <w:szCs w:val="28"/>
        </w:rPr>
      </w:pP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 primitive New Guinea tribes – to </w:t>
      </w:r>
      <w:r w:rsidRPr="0077664E">
        <w:rPr>
          <w:b/>
          <w:color w:val="0000FF"/>
          <w:sz w:val="28"/>
          <w:szCs w:val="28"/>
        </w:rPr>
        <w:t>embalm their dead</w:t>
      </w:r>
      <w:r>
        <w:rPr>
          <w:b/>
          <w:color w:val="000000"/>
          <w:sz w:val="28"/>
          <w:szCs w:val="28"/>
        </w:rPr>
        <w:t xml:space="preserve"> – simply smoke the remains. </w:t>
      </w:r>
      <w:r>
        <w:rPr>
          <w:b/>
          <w:i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b/>
          <w:i/>
          <w:color w:val="000000"/>
          <w:sz w:val="28"/>
          <w:szCs w:val="28"/>
        </w:rPr>
      </w:pPr>
    </w:p>
    <w:p w:rsidR="00CC7B9A" w:rsidRDefault="00CC7B9A" w:rsidP="00CC7B9A">
      <w:pPr>
        <w:rPr>
          <w:rStyle w:val="Strong"/>
          <w:i/>
          <w:iCs/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 xml:space="preserve">Ten of the </w:t>
      </w:r>
      <w:r w:rsidRPr="0077664E">
        <w:rPr>
          <w:rStyle w:val="Strong"/>
          <w:iCs/>
          <w:color w:val="0000FF"/>
          <w:sz w:val="28"/>
          <w:szCs w:val="28"/>
        </w:rPr>
        <w:t>hairs on your head</w:t>
      </w:r>
      <w:r>
        <w:rPr>
          <w:rStyle w:val="Strong"/>
          <w:iCs/>
          <w:color w:val="000000"/>
          <w:sz w:val="28"/>
          <w:szCs w:val="28"/>
        </w:rPr>
        <w:t xml:space="preserve"> will stop growing today, if yours is a typical head. </w:t>
      </w:r>
      <w:r>
        <w:rPr>
          <w:rStyle w:val="Strong"/>
          <w:i/>
          <w:i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rStyle w:val="Strong"/>
          <w:i/>
          <w:iCs/>
          <w:color w:val="000000"/>
          <w:sz w:val="28"/>
          <w:szCs w:val="28"/>
        </w:rPr>
      </w:pPr>
    </w:p>
    <w:p w:rsidR="00CC7B9A" w:rsidRDefault="00CC7B9A" w:rsidP="00CC7B9A">
      <w:pPr>
        <w:rPr>
          <w:rStyle w:val="Emphasis"/>
          <w:bCs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Alexander the Great was not the only human interred in a crock of </w:t>
      </w:r>
      <w:r w:rsidRPr="0077664E">
        <w:rPr>
          <w:rStyle w:val="Emphasis"/>
          <w:b/>
          <w:bCs/>
          <w:i w:val="0"/>
          <w:color w:val="0000FF"/>
          <w:sz w:val="28"/>
          <w:szCs w:val="28"/>
        </w:rPr>
        <w:t>honey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. Ancient Egyptians routinely buried many of their dead that way.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rStyle w:val="Emphasis"/>
          <w:b/>
          <w:bCs/>
          <w:color w:val="000000"/>
          <w:sz w:val="28"/>
          <w:szCs w:val="28"/>
        </w:rPr>
      </w:pPr>
    </w:p>
    <w:p w:rsidR="00CC7B9A" w:rsidRDefault="00CC7B9A" w:rsidP="00CC7B9A">
      <w:pPr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How come Orthodox </w:t>
      </w:r>
      <w:r w:rsidRPr="0077664E">
        <w:rPr>
          <w:rStyle w:val="Emphasis"/>
          <w:b/>
          <w:bCs/>
          <w:i w:val="0"/>
          <w:color w:val="0000FF"/>
          <w:sz w:val="28"/>
          <w:szCs w:val="28"/>
        </w:rPr>
        <w:t>Jews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won’t use metal caskets for burial? Anything that prevents integration of the body with the soil is prohibited.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2917ED" w:rsidRDefault="002917ED" w:rsidP="00CC7B9A">
      <w:pPr>
        <w:rPr>
          <w:rStyle w:val="Emphasis"/>
          <w:b/>
          <w:bCs/>
          <w:color w:val="000000"/>
          <w:sz w:val="28"/>
          <w:szCs w:val="28"/>
        </w:rPr>
      </w:pPr>
    </w:p>
    <w:p w:rsidR="00CC7B9A" w:rsidRDefault="00CC7B9A" w:rsidP="00CC7B9A">
      <w:pPr>
        <w:rPr>
          <w:rStyle w:val="Emphasis"/>
          <w:bCs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It’s an old </w:t>
      </w:r>
      <w:r>
        <w:rPr>
          <w:rStyle w:val="Emphasis"/>
          <w:b/>
          <w:bCs/>
          <w:i w:val="0"/>
          <w:sz w:val="28"/>
          <w:szCs w:val="28"/>
        </w:rPr>
        <w:t>tradition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in </w:t>
      </w:r>
      <w:r w:rsidRPr="0077664E">
        <w:rPr>
          <w:rStyle w:val="Emphasis"/>
          <w:b/>
          <w:bCs/>
          <w:i w:val="0"/>
          <w:color w:val="0000FF"/>
          <w:sz w:val="28"/>
          <w:szCs w:val="28"/>
        </w:rPr>
        <w:t>Korea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that a woman is not permitted to hold the hand of a dying man.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CC7B9A" w:rsidRDefault="00CC7B9A" w:rsidP="00CC7B9A"/>
    <w:p w:rsidR="00CC7B9A" w:rsidRDefault="00CC7B9A" w:rsidP="00CC7B9A">
      <w:pPr>
        <w:rPr>
          <w:rStyle w:val="HTMLCite"/>
        </w:rPr>
      </w:pPr>
      <w:r w:rsidRPr="00614577">
        <w:rPr>
          <w:b/>
          <w:sz w:val="28"/>
          <w:szCs w:val="28"/>
          <w:u w:val="single"/>
        </w:rPr>
        <w:lastRenderedPageBreak/>
        <w:t xml:space="preserve">On the death of my </w:t>
      </w:r>
      <w:r w:rsidRPr="0077664E">
        <w:rPr>
          <w:b/>
          <w:bCs/>
          <w:color w:val="0000FF"/>
          <w:sz w:val="28"/>
          <w:szCs w:val="28"/>
          <w:u w:val="single"/>
        </w:rPr>
        <w:t>mother</w:t>
      </w:r>
      <w:r w:rsidRPr="00614577">
        <w:rPr>
          <w:b/>
          <w:sz w:val="28"/>
          <w:szCs w:val="28"/>
          <w:u w:val="single"/>
        </w:rPr>
        <w:t>, I found a friend's thought apt and consoling</w:t>
      </w:r>
      <w:r>
        <w:rPr>
          <w:b/>
          <w:sz w:val="28"/>
          <w:szCs w:val="28"/>
        </w:rPr>
        <w:t xml:space="preserve">: “You can't weep for people who have left more in life than they have taken out.” </w:t>
      </w:r>
      <w:r>
        <w:rPr>
          <w:rStyle w:val="HTMLCite"/>
          <w:b/>
          <w:sz w:val="28"/>
          <w:szCs w:val="28"/>
        </w:rPr>
        <w:t xml:space="preserve">(John J. McAleer, in </w:t>
      </w:r>
      <w:r>
        <w:rPr>
          <w:rStyle w:val="HTMLCite"/>
          <w:b/>
          <w:sz w:val="28"/>
          <w:szCs w:val="28"/>
          <w:u w:val="single"/>
        </w:rPr>
        <w:t>Reader's Digest</w:t>
      </w:r>
      <w:r>
        <w:rPr>
          <w:rStyle w:val="HTMLCite"/>
          <w:b/>
          <w:sz w:val="28"/>
          <w:szCs w:val="28"/>
        </w:rPr>
        <w:t>)</w:t>
      </w:r>
    </w:p>
    <w:p w:rsidR="00CC7B9A" w:rsidRDefault="00CC7B9A" w:rsidP="00CC7B9A">
      <w:pPr>
        <w:rPr>
          <w:rStyle w:val="HTMLCite"/>
          <w:b/>
          <w:sz w:val="28"/>
          <w:szCs w:val="28"/>
        </w:rPr>
      </w:pPr>
    </w:p>
    <w:p w:rsidR="00CC7B9A" w:rsidRDefault="00CC7B9A" w:rsidP="00CC7B9A">
      <w:pPr>
        <w:rPr>
          <w:rStyle w:val="Emphasis"/>
          <w:bCs/>
          <w:color w:val="000000"/>
        </w:rPr>
      </w:pPr>
      <w:r>
        <w:rPr>
          <w:rStyle w:val="Strong"/>
          <w:color w:val="000000"/>
          <w:sz w:val="28"/>
          <w:szCs w:val="28"/>
        </w:rPr>
        <w:t xml:space="preserve">General Gaishi Nagaoka, known as the father of Japan's first air force, sported a </w:t>
      </w:r>
      <w:r w:rsidRPr="0077664E">
        <w:rPr>
          <w:rStyle w:val="Strong"/>
          <w:color w:val="0000FF"/>
          <w:sz w:val="28"/>
          <w:szCs w:val="28"/>
        </w:rPr>
        <w:t>mustache</w:t>
      </w:r>
      <w:r>
        <w:rPr>
          <w:rStyle w:val="Strong"/>
          <w:color w:val="000000"/>
          <w:sz w:val="28"/>
          <w:szCs w:val="28"/>
        </w:rPr>
        <w:t xml:space="preserve"> 22 inches long. When he died in 1933, the mustache, too, was buried with full honors. Beside him. In a separate coffin.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rStyle w:val="Emphasis"/>
          <w:b/>
          <w:bCs/>
          <w:color w:val="000000"/>
          <w:sz w:val="28"/>
          <w:szCs w:val="28"/>
        </w:rPr>
      </w:pPr>
    </w:p>
    <w:p w:rsidR="00CC7B9A" w:rsidRDefault="00CC7B9A" w:rsidP="00CC7B9A">
      <w:pPr>
        <w:rPr>
          <w:rStyle w:val="Strong"/>
          <w:i/>
          <w:iCs/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 xml:space="preserve">Movie publicists in the 1930s put </w:t>
      </w:r>
      <w:r w:rsidRPr="0077664E">
        <w:rPr>
          <w:rStyle w:val="Strong"/>
          <w:iCs/>
          <w:color w:val="0000FF"/>
          <w:sz w:val="28"/>
          <w:szCs w:val="28"/>
        </w:rPr>
        <w:t>pet obituaries</w:t>
      </w:r>
      <w:r>
        <w:rPr>
          <w:rStyle w:val="Strong"/>
          <w:iCs/>
          <w:color w:val="000000"/>
          <w:sz w:val="28"/>
          <w:szCs w:val="28"/>
        </w:rPr>
        <w:t xml:space="preserve"> in newspapers on behalf of film stars, wherein said stars bid gentle goodbyes to dead dogs, cats, canaries, whatever. Made a pretty good impression, advert</w:t>
      </w:r>
      <w:r w:rsidR="00455C10">
        <w:rPr>
          <w:rStyle w:val="Strong"/>
          <w:iCs/>
          <w:color w:val="000000"/>
          <w:sz w:val="28"/>
          <w:szCs w:val="28"/>
        </w:rPr>
        <w:t>ising some movies and activating</w:t>
      </w:r>
      <w:r>
        <w:rPr>
          <w:rStyle w:val="Strong"/>
          <w:iCs/>
          <w:color w:val="000000"/>
          <w:sz w:val="28"/>
          <w:szCs w:val="28"/>
        </w:rPr>
        <w:t xml:space="preserve"> another business: pet cemeteries. </w:t>
      </w:r>
      <w:r>
        <w:rPr>
          <w:rStyle w:val="Strong"/>
          <w:i/>
          <w:i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rStyle w:val="Strong"/>
          <w:i/>
          <w:iCs/>
          <w:color w:val="000000"/>
          <w:sz w:val="28"/>
          <w:szCs w:val="28"/>
        </w:rPr>
      </w:pPr>
    </w:p>
    <w:p w:rsidR="00CC7B9A" w:rsidRDefault="00CC7B9A" w:rsidP="00CC7B9A">
      <w:pPr>
        <w:rPr>
          <w:rStyle w:val="Emphasis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That countless </w:t>
      </w:r>
      <w:r w:rsidRPr="0077664E">
        <w:rPr>
          <w:rStyle w:val="Emphasis"/>
          <w:b/>
          <w:bCs/>
          <w:i w:val="0"/>
          <w:color w:val="0000FF"/>
          <w:sz w:val="28"/>
          <w:szCs w:val="28"/>
        </w:rPr>
        <w:t>pioneers died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along the old Oregon Trail is known. But not often is it reported that most of them were buried in accordance with a custom of the journey – heads pointing west.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rStyle w:val="Emphasis"/>
          <w:b/>
          <w:bCs/>
          <w:i w:val="0"/>
          <w:color w:val="000000"/>
          <w:sz w:val="28"/>
          <w:szCs w:val="28"/>
        </w:rPr>
      </w:pPr>
    </w:p>
    <w:p w:rsidR="00CC7B9A" w:rsidRDefault="00CC7B9A" w:rsidP="00CC7B9A">
      <w:pPr>
        <w:rPr>
          <w:rStyle w:val="Strong"/>
        </w:rPr>
      </w:pPr>
      <w:r>
        <w:rPr>
          <w:rStyle w:val="Strong"/>
          <w:color w:val="000000"/>
          <w:sz w:val="28"/>
          <w:szCs w:val="28"/>
        </w:rPr>
        <w:t xml:space="preserve">It is a matter of record that one </w:t>
      </w:r>
      <w:r w:rsidRPr="0077664E">
        <w:rPr>
          <w:rStyle w:val="Strong"/>
          <w:color w:val="0000FF"/>
          <w:sz w:val="28"/>
          <w:szCs w:val="28"/>
        </w:rPr>
        <w:t>rattlesnake's heart</w:t>
      </w:r>
      <w:r>
        <w:rPr>
          <w:rStyle w:val="Strong"/>
          <w:color w:val="0000FF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 xml:space="preserve">continued to beat 59 hours after its head was chopped off.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  <w:r>
        <w:rPr>
          <w:rStyle w:val="Strong"/>
          <w:color w:val="000000"/>
          <w:sz w:val="28"/>
          <w:szCs w:val="28"/>
        </w:rPr>
        <w:t xml:space="preserve"> </w:t>
      </w:r>
    </w:p>
    <w:p w:rsidR="00CC7B9A" w:rsidRDefault="00CC7B9A" w:rsidP="00CC7B9A">
      <w:pPr>
        <w:rPr>
          <w:rStyle w:val="Strong"/>
          <w:color w:val="000000"/>
          <w:sz w:val="28"/>
          <w:szCs w:val="28"/>
        </w:rPr>
      </w:pPr>
    </w:p>
    <w:p w:rsidR="00CC7B9A" w:rsidRDefault="00CC7B9A" w:rsidP="00CC7B9A">
      <w:r>
        <w:rPr>
          <w:b/>
          <w:color w:val="000000"/>
          <w:sz w:val="28"/>
          <w:szCs w:val="28"/>
        </w:rPr>
        <w:t xml:space="preserve">When a person is dying, hearing is the last </w:t>
      </w:r>
      <w:r w:rsidRPr="0077664E">
        <w:rPr>
          <w:b/>
          <w:color w:val="0000FF"/>
          <w:sz w:val="28"/>
          <w:szCs w:val="28"/>
        </w:rPr>
        <w:t>sense to go</w:t>
      </w:r>
      <w:r>
        <w:rPr>
          <w:b/>
          <w:color w:val="000000"/>
          <w:sz w:val="28"/>
          <w:szCs w:val="28"/>
        </w:rPr>
        <w:t xml:space="preserve">. Sight is the first.  </w:t>
      </w:r>
      <w:r>
        <w:rPr>
          <w:b/>
          <w:i/>
          <w:color w:val="000000"/>
          <w:sz w:val="28"/>
          <w:szCs w:val="28"/>
        </w:rPr>
        <w:t>(Uncle John’s Unstoppable Bathroom Reader, p. 299)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</w:p>
    <w:p w:rsidR="00CC7B9A" w:rsidRDefault="00CC7B9A" w:rsidP="00CC7B9A">
      <w:pPr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The peak time of day for deaths is reported to be about 6 a.m. Medical statisticians say they’re trying to link that fact with </w:t>
      </w:r>
      <w:r w:rsidRPr="0077664E">
        <w:rPr>
          <w:rStyle w:val="Emphasis"/>
          <w:b/>
          <w:bCs/>
          <w:i w:val="0"/>
          <w:color w:val="0000FF"/>
          <w:sz w:val="28"/>
          <w:szCs w:val="28"/>
        </w:rPr>
        <w:t>sleep disorders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, but are not sure they can. </w:t>
      </w:r>
      <w:r>
        <w:rPr>
          <w:rStyle w:val="Emphasis"/>
          <w:b/>
          <w:bCs/>
          <w:color w:val="000000"/>
          <w:sz w:val="28"/>
          <w:szCs w:val="28"/>
        </w:rPr>
        <w:t>(L. M. Boyd)</w:t>
      </w:r>
    </w:p>
    <w:p w:rsidR="00CC7B9A" w:rsidRDefault="00CC7B9A" w:rsidP="00CC7B9A">
      <w:pPr>
        <w:rPr>
          <w:rStyle w:val="Emphasis"/>
          <w:b/>
          <w:bCs/>
          <w:color w:val="000000"/>
          <w:sz w:val="28"/>
          <w:szCs w:val="28"/>
        </w:rPr>
      </w:pPr>
    </w:p>
    <w:p w:rsidR="00CC7B9A" w:rsidRDefault="00CC7B9A" w:rsidP="00CC7B9A">
      <w:pPr>
        <w:rPr>
          <w:rStyle w:val="Emphasis"/>
          <w:bCs/>
        </w:rPr>
      </w:pPr>
      <w:r>
        <w:rPr>
          <w:rStyle w:val="Strong"/>
          <w:color w:val="000000"/>
          <w:sz w:val="28"/>
          <w:szCs w:val="28"/>
        </w:rPr>
        <w:t xml:space="preserve">Nobody knows where the body of </w:t>
      </w:r>
      <w:r w:rsidRPr="0077664E">
        <w:rPr>
          <w:rStyle w:val="Strong"/>
          <w:color w:val="0000FF"/>
          <w:sz w:val="28"/>
          <w:szCs w:val="28"/>
        </w:rPr>
        <w:t>Voltaire</w:t>
      </w:r>
      <w:r>
        <w:rPr>
          <w:rStyle w:val="Strong"/>
          <w:color w:val="000000"/>
          <w:sz w:val="28"/>
          <w:szCs w:val="28"/>
        </w:rPr>
        <w:t xml:space="preserve"> is. It was stolen from its tomb in the nineteenth century and has never been recovered. The theft was discovered in 1864, when the tomb was opened and found empty. </w:t>
      </w:r>
      <w:r>
        <w:rPr>
          <w:rStyle w:val="Emphasis"/>
          <w:b/>
          <w:bCs/>
          <w:color w:val="000000"/>
          <w:sz w:val="28"/>
          <w:szCs w:val="28"/>
        </w:rPr>
        <w:t xml:space="preserve">(David Louis,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Fascinating Facts</w:t>
      </w:r>
      <w:r>
        <w:rPr>
          <w:rStyle w:val="Emphasis"/>
          <w:b/>
          <w:bCs/>
          <w:color w:val="000000"/>
          <w:sz w:val="28"/>
          <w:szCs w:val="28"/>
        </w:rPr>
        <w:t>, p. 124)</w:t>
      </w:r>
    </w:p>
    <w:p w:rsidR="00CC7B9A" w:rsidRDefault="00CC7B9A" w:rsidP="00CC7B9A">
      <w:pPr>
        <w:rPr>
          <w:rStyle w:val="Emphasis"/>
          <w:b/>
          <w:bCs/>
          <w:color w:val="000000"/>
          <w:sz w:val="28"/>
          <w:szCs w:val="28"/>
        </w:rPr>
      </w:pPr>
    </w:p>
    <w:p w:rsidR="00CC7B9A" w:rsidRDefault="00CC7B9A" w:rsidP="00CC7B9A">
      <w:pPr>
        <w:rPr>
          <w:rStyle w:val="Strong"/>
          <w:iCs/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>*************************************************************</w:t>
      </w:r>
      <w:r w:rsidR="00372388">
        <w:rPr>
          <w:rStyle w:val="Strong"/>
          <w:iCs/>
          <w:color w:val="000000"/>
          <w:sz w:val="28"/>
          <w:szCs w:val="28"/>
        </w:rPr>
        <w:t>*****</w:t>
      </w:r>
    </w:p>
    <w:p w:rsidR="00CC7B9A" w:rsidRDefault="00CC7B9A" w:rsidP="00CC7B9A">
      <w:pPr>
        <w:rPr>
          <w:i/>
        </w:rPr>
      </w:pP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pStyle w:val="NormalWeb"/>
        <w:tabs>
          <w:tab w:val="left" w:pos="5655"/>
        </w:tabs>
        <w:rPr>
          <w:rStyle w:val="HTMLCite"/>
          <w:i w:val="0"/>
        </w:rPr>
      </w:pPr>
    </w:p>
    <w:p w:rsidR="00CC7B9A" w:rsidRDefault="00CC7B9A" w:rsidP="00CC7B9A">
      <w:pPr>
        <w:rPr>
          <w:color w:val="000000"/>
        </w:rPr>
      </w:pPr>
    </w:p>
    <w:p w:rsidR="00CC7B9A" w:rsidRDefault="00CC7B9A" w:rsidP="004B459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CC7B9A" w:rsidRDefault="00CC7B9A" w:rsidP="00CC7B9A">
      <w:pPr>
        <w:rPr>
          <w:b/>
          <w:sz w:val="28"/>
          <w:szCs w:val="28"/>
        </w:rPr>
      </w:pPr>
    </w:p>
    <w:p w:rsidR="00CC7B9A" w:rsidRDefault="00CC7B9A" w:rsidP="00CC7B9A">
      <w:pPr>
        <w:rPr>
          <w:b/>
          <w:sz w:val="28"/>
          <w:szCs w:val="28"/>
        </w:rPr>
      </w:pPr>
    </w:p>
    <w:p w:rsidR="00CC7B9A" w:rsidRDefault="00CC7B9A" w:rsidP="00CC7B9A"/>
    <w:p w:rsidR="00AE030D" w:rsidRDefault="00AE030D"/>
    <w:p w:rsidR="0077664E" w:rsidRDefault="0077664E"/>
    <w:sectPr w:rsidR="0077664E" w:rsidSect="00AE0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6D" w:rsidRDefault="00F02A6D" w:rsidP="0004080F">
      <w:r>
        <w:separator/>
      </w:r>
    </w:p>
  </w:endnote>
  <w:endnote w:type="continuationSeparator" w:id="1">
    <w:p w:rsidR="00F02A6D" w:rsidRDefault="00F02A6D" w:rsidP="0004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0F" w:rsidRDefault="000408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455928516"/>
      <w:docPartObj>
        <w:docPartGallery w:val="Page Numbers (Bottom of Page)"/>
        <w:docPartUnique/>
      </w:docPartObj>
    </w:sdtPr>
    <w:sdtContent>
      <w:p w:rsidR="00335AD5" w:rsidRPr="00335AD5" w:rsidRDefault="00D05CA7" w:rsidP="00335AD5">
        <w:pPr>
          <w:pStyle w:val="Footer"/>
          <w:jc w:val="center"/>
          <w:rPr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>Death - Trivia</w:t>
        </w:r>
        <w:r w:rsidR="00335AD5" w:rsidRPr="00335AD5">
          <w:rPr>
            <w:b/>
            <w:sz w:val="28"/>
            <w:szCs w:val="28"/>
            <w:u w:val="single"/>
          </w:rPr>
          <w:t xml:space="preserve"> - </w:t>
        </w:r>
        <w:r w:rsidR="00984FFD" w:rsidRPr="00335AD5">
          <w:rPr>
            <w:b/>
            <w:sz w:val="28"/>
            <w:szCs w:val="28"/>
            <w:u w:val="single"/>
          </w:rPr>
          <w:fldChar w:fldCharType="begin"/>
        </w:r>
        <w:r w:rsidR="00335AD5" w:rsidRPr="00335AD5">
          <w:rPr>
            <w:b/>
            <w:sz w:val="28"/>
            <w:szCs w:val="28"/>
            <w:u w:val="single"/>
          </w:rPr>
          <w:instrText xml:space="preserve"> PAGE   \* MERGEFORMAT </w:instrText>
        </w:r>
        <w:r w:rsidR="00984FFD" w:rsidRPr="00335AD5">
          <w:rPr>
            <w:b/>
            <w:sz w:val="28"/>
            <w:szCs w:val="28"/>
            <w:u w:val="single"/>
          </w:rPr>
          <w:fldChar w:fldCharType="separate"/>
        </w:r>
        <w:r w:rsidR="0077664E">
          <w:rPr>
            <w:b/>
            <w:noProof/>
            <w:sz w:val="28"/>
            <w:szCs w:val="28"/>
            <w:u w:val="single"/>
          </w:rPr>
          <w:t>2</w:t>
        </w:r>
        <w:r w:rsidR="00984FFD" w:rsidRPr="00335AD5">
          <w:rPr>
            <w:b/>
            <w:sz w:val="28"/>
            <w:szCs w:val="28"/>
            <w:u w:val="single"/>
          </w:rPr>
          <w:fldChar w:fldCharType="end"/>
        </w:r>
      </w:p>
    </w:sdtContent>
  </w:sdt>
  <w:p w:rsidR="0004080F" w:rsidRDefault="000408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0F" w:rsidRDefault="00040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6D" w:rsidRDefault="00F02A6D" w:rsidP="0004080F">
      <w:r>
        <w:separator/>
      </w:r>
    </w:p>
  </w:footnote>
  <w:footnote w:type="continuationSeparator" w:id="1">
    <w:p w:rsidR="00F02A6D" w:rsidRDefault="00F02A6D" w:rsidP="0004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0F" w:rsidRDefault="000408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0F" w:rsidRDefault="000408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0F" w:rsidRDefault="000408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9A"/>
    <w:rsid w:val="00012C77"/>
    <w:rsid w:val="00033035"/>
    <w:rsid w:val="0004080F"/>
    <w:rsid w:val="00040973"/>
    <w:rsid w:val="0006674B"/>
    <w:rsid w:val="00076692"/>
    <w:rsid w:val="00093163"/>
    <w:rsid w:val="00094965"/>
    <w:rsid w:val="000E2B6B"/>
    <w:rsid w:val="000E7754"/>
    <w:rsid w:val="001230CF"/>
    <w:rsid w:val="001C1EC0"/>
    <w:rsid w:val="001E52F8"/>
    <w:rsid w:val="001F6601"/>
    <w:rsid w:val="00283D0A"/>
    <w:rsid w:val="00290CAB"/>
    <w:rsid w:val="002917ED"/>
    <w:rsid w:val="00292044"/>
    <w:rsid w:val="00294C12"/>
    <w:rsid w:val="002A2C3F"/>
    <w:rsid w:val="002A53B5"/>
    <w:rsid w:val="002B11CD"/>
    <w:rsid w:val="002B4E59"/>
    <w:rsid w:val="002C4FF1"/>
    <w:rsid w:val="002C671B"/>
    <w:rsid w:val="002C7DCC"/>
    <w:rsid w:val="002E3051"/>
    <w:rsid w:val="00335AD5"/>
    <w:rsid w:val="00341068"/>
    <w:rsid w:val="00372388"/>
    <w:rsid w:val="003E1296"/>
    <w:rsid w:val="003E642D"/>
    <w:rsid w:val="003F09F8"/>
    <w:rsid w:val="00441F5D"/>
    <w:rsid w:val="00455C10"/>
    <w:rsid w:val="004937B4"/>
    <w:rsid w:val="004B1083"/>
    <w:rsid w:val="004B4590"/>
    <w:rsid w:val="004B6501"/>
    <w:rsid w:val="004D1BAF"/>
    <w:rsid w:val="0050243B"/>
    <w:rsid w:val="005147EB"/>
    <w:rsid w:val="00586050"/>
    <w:rsid w:val="005D7B0F"/>
    <w:rsid w:val="005F3E82"/>
    <w:rsid w:val="00614577"/>
    <w:rsid w:val="006307FD"/>
    <w:rsid w:val="00637B0A"/>
    <w:rsid w:val="006B350D"/>
    <w:rsid w:val="006C7C38"/>
    <w:rsid w:val="006D489A"/>
    <w:rsid w:val="006F4A03"/>
    <w:rsid w:val="006F5D43"/>
    <w:rsid w:val="00714EB7"/>
    <w:rsid w:val="0072550E"/>
    <w:rsid w:val="00730DA7"/>
    <w:rsid w:val="0077664E"/>
    <w:rsid w:val="007C5B3A"/>
    <w:rsid w:val="007D1234"/>
    <w:rsid w:val="007D58F4"/>
    <w:rsid w:val="007D7101"/>
    <w:rsid w:val="00850EDF"/>
    <w:rsid w:val="008C059E"/>
    <w:rsid w:val="00913304"/>
    <w:rsid w:val="00914C6D"/>
    <w:rsid w:val="00961861"/>
    <w:rsid w:val="009662F1"/>
    <w:rsid w:val="00984FFD"/>
    <w:rsid w:val="009B1D23"/>
    <w:rsid w:val="009B42B9"/>
    <w:rsid w:val="009C1707"/>
    <w:rsid w:val="009E695E"/>
    <w:rsid w:val="00A020AC"/>
    <w:rsid w:val="00A326D2"/>
    <w:rsid w:val="00A429E0"/>
    <w:rsid w:val="00A904FC"/>
    <w:rsid w:val="00A97059"/>
    <w:rsid w:val="00AA389C"/>
    <w:rsid w:val="00AD049E"/>
    <w:rsid w:val="00AD164A"/>
    <w:rsid w:val="00AE030D"/>
    <w:rsid w:val="00BB53A0"/>
    <w:rsid w:val="00C16860"/>
    <w:rsid w:val="00C45901"/>
    <w:rsid w:val="00C45EB6"/>
    <w:rsid w:val="00C76801"/>
    <w:rsid w:val="00CA06AC"/>
    <w:rsid w:val="00CB6133"/>
    <w:rsid w:val="00CC5A87"/>
    <w:rsid w:val="00CC7B9A"/>
    <w:rsid w:val="00CD3B04"/>
    <w:rsid w:val="00D05CA7"/>
    <w:rsid w:val="00D33F00"/>
    <w:rsid w:val="00D37A4E"/>
    <w:rsid w:val="00D56DEB"/>
    <w:rsid w:val="00DA257E"/>
    <w:rsid w:val="00DC4B39"/>
    <w:rsid w:val="00DC5ED2"/>
    <w:rsid w:val="00DD35B3"/>
    <w:rsid w:val="00E015E0"/>
    <w:rsid w:val="00E36C1A"/>
    <w:rsid w:val="00E516D5"/>
    <w:rsid w:val="00E74D0F"/>
    <w:rsid w:val="00E87048"/>
    <w:rsid w:val="00ED1BCC"/>
    <w:rsid w:val="00F02A6D"/>
    <w:rsid w:val="00F200D9"/>
    <w:rsid w:val="00F2667C"/>
    <w:rsid w:val="00F34FFA"/>
    <w:rsid w:val="00F774AF"/>
    <w:rsid w:val="00FB15FC"/>
    <w:rsid w:val="00FC65EE"/>
    <w:rsid w:val="00FD42DF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C7B9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C7B9A"/>
    <w:rPr>
      <w:b/>
      <w:bCs/>
    </w:rPr>
  </w:style>
  <w:style w:type="character" w:styleId="Emphasis">
    <w:name w:val="Emphasis"/>
    <w:basedOn w:val="DefaultParagraphFont"/>
    <w:qFormat/>
    <w:rsid w:val="00CC7B9A"/>
    <w:rPr>
      <w:i/>
      <w:iCs/>
    </w:rPr>
  </w:style>
  <w:style w:type="character" w:styleId="HTMLCite">
    <w:name w:val="HTML Cite"/>
    <w:basedOn w:val="DefaultParagraphFont"/>
    <w:semiHidden/>
    <w:unhideWhenUsed/>
    <w:rsid w:val="00CC7B9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40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8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44</cp:revision>
  <dcterms:created xsi:type="dcterms:W3CDTF">2015-02-20T19:04:00Z</dcterms:created>
  <dcterms:modified xsi:type="dcterms:W3CDTF">2016-03-01T00:41:00Z</dcterms:modified>
</cp:coreProperties>
</file>