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65" w:rsidRPr="003D5665" w:rsidRDefault="003D5665" w:rsidP="003D5665">
      <w:pPr>
        <w:jc w:val="center"/>
        <w:rPr>
          <w:b/>
          <w:color w:val="C00000"/>
          <w:sz w:val="32"/>
          <w:szCs w:val="32"/>
          <w:u w:val="single"/>
        </w:rPr>
      </w:pPr>
      <w:r w:rsidRPr="003D5665">
        <w:rPr>
          <w:b/>
          <w:color w:val="C00000"/>
          <w:sz w:val="32"/>
          <w:szCs w:val="32"/>
          <w:u w:val="single"/>
        </w:rPr>
        <w:t>Wealth &amp; Riches - Funnies</w:t>
      </w:r>
    </w:p>
    <w:p w:rsidR="003D5665" w:rsidRDefault="003D5665" w:rsidP="003D5665">
      <w:pPr>
        <w:rPr>
          <w:b/>
          <w:color w:val="FF0000"/>
          <w:sz w:val="28"/>
          <w:szCs w:val="28"/>
        </w:rPr>
      </w:pPr>
    </w:p>
    <w:p w:rsidR="003D5665" w:rsidRDefault="003D5665" w:rsidP="003D5665">
      <w:pPr>
        <w:rPr>
          <w:b/>
          <w:i/>
          <w:sz w:val="28"/>
          <w:szCs w:val="28"/>
        </w:rPr>
      </w:pPr>
      <w:r>
        <w:rPr>
          <w:b/>
          <w:color w:val="FF0000"/>
          <w:sz w:val="28"/>
          <w:szCs w:val="28"/>
        </w:rPr>
        <w:t>Affluence</w:t>
      </w:r>
      <w:r>
        <w:rPr>
          <w:b/>
          <w:sz w:val="28"/>
          <w:szCs w:val="28"/>
        </w:rPr>
        <w:t xml:space="preserve"> is that brief happy time between the last payment and the first repair bill. </w:t>
      </w:r>
      <w:r>
        <w:rPr>
          <w:b/>
          <w:i/>
          <w:sz w:val="28"/>
          <w:szCs w:val="28"/>
        </w:rPr>
        <w:t>(Orben’s Current Comedy)</w:t>
      </w:r>
    </w:p>
    <w:p w:rsidR="003D5665" w:rsidRDefault="003D5665" w:rsidP="003D5665">
      <w:pPr>
        <w:rPr>
          <w:b/>
          <w:i/>
          <w:sz w:val="28"/>
          <w:szCs w:val="28"/>
        </w:rPr>
      </w:pPr>
    </w:p>
    <w:p w:rsidR="003D5665" w:rsidRDefault="003D5665" w:rsidP="003D5665">
      <w:pPr>
        <w:tabs>
          <w:tab w:val="left" w:pos="7740"/>
        </w:tabs>
        <w:ind w:right="900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Billy</w:t>
      </w:r>
      <w:r>
        <w:rPr>
          <w:b/>
          <w:sz w:val="28"/>
          <w:szCs w:val="28"/>
        </w:rPr>
        <w:t>: “</w:t>
      </w:r>
      <w:r>
        <w:rPr>
          <w:b/>
          <w:color w:val="FF0000"/>
          <w:sz w:val="28"/>
          <w:szCs w:val="28"/>
        </w:rPr>
        <w:t>How will I know</w:t>
      </w:r>
      <w:r>
        <w:rPr>
          <w:b/>
          <w:sz w:val="28"/>
          <w:szCs w:val="28"/>
        </w:rPr>
        <w:t xml:space="preserve"> I’m a millionaire? I can only count to 12.” </w:t>
      </w:r>
      <w:r>
        <w:rPr>
          <w:b/>
          <w:i/>
          <w:sz w:val="28"/>
          <w:szCs w:val="28"/>
        </w:rPr>
        <w:t xml:space="preserve">(Bil Keane, in </w:t>
      </w:r>
      <w:r>
        <w:rPr>
          <w:b/>
          <w:i/>
          <w:sz w:val="28"/>
          <w:szCs w:val="28"/>
          <w:u w:val="single"/>
        </w:rPr>
        <w:t>The Family Circus</w:t>
      </w:r>
      <w:r>
        <w:rPr>
          <w:b/>
          <w:i/>
          <w:sz w:val="28"/>
          <w:szCs w:val="28"/>
        </w:rPr>
        <w:t xml:space="preserve"> comic strip)</w:t>
      </w:r>
    </w:p>
    <w:p w:rsidR="003D5665" w:rsidRDefault="003D5665" w:rsidP="003D5665">
      <w:pPr>
        <w:tabs>
          <w:tab w:val="left" w:pos="7740"/>
        </w:tabs>
        <w:ind w:right="900"/>
        <w:rPr>
          <w:b/>
          <w:i/>
          <w:sz w:val="28"/>
          <w:szCs w:val="28"/>
        </w:rPr>
      </w:pPr>
    </w:p>
    <w:p w:rsidR="003D5665" w:rsidRDefault="003D5665" w:rsidP="003D5665">
      <w:pPr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  <w:u w:val="single"/>
        </w:rPr>
        <w:t>Man says to Hagar</w:t>
      </w:r>
      <w:r>
        <w:rPr>
          <w:b/>
          <w:iCs/>
          <w:color w:val="000000"/>
          <w:sz w:val="28"/>
          <w:szCs w:val="28"/>
        </w:rPr>
        <w:t xml:space="preserve">: “I need some basic information before I can tell you how much it will cost to repair your boat. Number one: Are you </w:t>
      </w:r>
      <w:r>
        <w:rPr>
          <w:b/>
          <w:iCs/>
          <w:color w:val="FF0000"/>
          <w:sz w:val="28"/>
          <w:szCs w:val="28"/>
        </w:rPr>
        <w:t>independently wealthy</w:t>
      </w:r>
      <w:r>
        <w:rPr>
          <w:b/>
          <w:iCs/>
          <w:color w:val="000000"/>
          <w:sz w:val="28"/>
          <w:szCs w:val="28"/>
        </w:rPr>
        <w:t xml:space="preserve">?” </w:t>
      </w:r>
      <w:r>
        <w:rPr>
          <w:b/>
          <w:i/>
          <w:iCs/>
          <w:color w:val="000000"/>
          <w:sz w:val="28"/>
          <w:szCs w:val="28"/>
        </w:rPr>
        <w:t xml:space="preserve">(Dik Browne, in </w:t>
      </w:r>
      <w:r>
        <w:rPr>
          <w:b/>
          <w:i/>
          <w:iCs/>
          <w:color w:val="000000"/>
          <w:sz w:val="28"/>
          <w:szCs w:val="28"/>
          <w:u w:val="single"/>
        </w:rPr>
        <w:t>Hagar the Horrible</w:t>
      </w:r>
      <w:r>
        <w:rPr>
          <w:b/>
          <w:i/>
          <w:iCs/>
          <w:color w:val="000000"/>
          <w:sz w:val="28"/>
          <w:szCs w:val="28"/>
        </w:rPr>
        <w:t xml:space="preserve"> comic strip)</w:t>
      </w:r>
    </w:p>
    <w:p w:rsidR="003D5665" w:rsidRDefault="003D5665" w:rsidP="003D5665">
      <w:pPr>
        <w:pStyle w:val="default"/>
        <w:rPr>
          <w:rStyle w:val="HTMLCite"/>
        </w:rPr>
      </w:pPr>
      <w:r>
        <w:rPr>
          <w:b/>
          <w:sz w:val="28"/>
          <w:szCs w:val="28"/>
        </w:rPr>
        <w:t xml:space="preserve">I'd gladly </w:t>
      </w:r>
      <w:r>
        <w:rPr>
          <w:b/>
          <w:color w:val="FF0000"/>
          <w:sz w:val="28"/>
          <w:szCs w:val="28"/>
        </w:rPr>
        <w:t xml:space="preserve">participate in any </w:t>
      </w:r>
      <w:r>
        <w:rPr>
          <w:rStyle w:val="Strong"/>
          <w:color w:val="FF0000"/>
          <w:sz w:val="28"/>
          <w:szCs w:val="28"/>
        </w:rPr>
        <w:t>experiment</w:t>
      </w:r>
      <w:r>
        <w:rPr>
          <w:b/>
          <w:sz w:val="28"/>
          <w:szCs w:val="28"/>
        </w:rPr>
        <w:t xml:space="preserve"> to test the effects on me of sudden great wealth. </w:t>
      </w:r>
      <w:r>
        <w:rPr>
          <w:rStyle w:val="HTMLCite"/>
          <w:b/>
          <w:sz w:val="28"/>
          <w:szCs w:val="28"/>
        </w:rPr>
        <w:t xml:space="preserve">(Ashleigh Brilliant, in </w:t>
      </w:r>
      <w:r>
        <w:rPr>
          <w:rStyle w:val="HTMLCite"/>
          <w:b/>
          <w:sz w:val="28"/>
          <w:szCs w:val="28"/>
          <w:u w:val="single"/>
        </w:rPr>
        <w:t>Pot-Shots</w:t>
      </w:r>
      <w:r>
        <w:rPr>
          <w:rStyle w:val="HTMLCite"/>
          <w:b/>
          <w:sz w:val="28"/>
          <w:szCs w:val="28"/>
        </w:rPr>
        <w:t>)</w:t>
      </w:r>
    </w:p>
    <w:p w:rsidR="003D5665" w:rsidRPr="003D5665" w:rsidRDefault="003D5665" w:rsidP="003D566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Patient</w:t>
      </w:r>
      <w:r>
        <w:rPr>
          <w:b/>
          <w:color w:val="000000"/>
          <w:sz w:val="28"/>
          <w:szCs w:val="28"/>
        </w:rPr>
        <w:t>: “Do you have any patients who suffer from ‘</w:t>
      </w:r>
      <w:r>
        <w:rPr>
          <w:b/>
          <w:color w:val="FF0000"/>
          <w:sz w:val="28"/>
          <w:szCs w:val="28"/>
        </w:rPr>
        <w:t>Sudden Wealth Syndrome</w:t>
      </w:r>
      <w:r>
        <w:rPr>
          <w:b/>
          <w:color w:val="000000"/>
          <w:sz w:val="28"/>
          <w:szCs w:val="28"/>
        </w:rPr>
        <w:t xml:space="preserve">,’ Dr. Kapuchnik?” </w:t>
      </w:r>
      <w:r>
        <w:rPr>
          <w:b/>
          <w:color w:val="000000"/>
          <w:sz w:val="28"/>
          <w:szCs w:val="28"/>
          <w:u w:val="single"/>
        </w:rPr>
        <w:t>Doctor</w:t>
      </w:r>
      <w:r>
        <w:rPr>
          <w:b/>
          <w:color w:val="000000"/>
          <w:sz w:val="28"/>
          <w:szCs w:val="28"/>
        </w:rPr>
        <w:t xml:space="preserve">: “A few.” </w:t>
      </w:r>
      <w:r>
        <w:rPr>
          <w:b/>
          <w:color w:val="000000"/>
          <w:sz w:val="28"/>
          <w:szCs w:val="28"/>
          <w:u w:val="single"/>
        </w:rPr>
        <w:t>Patient</w:t>
      </w:r>
      <w:r>
        <w:rPr>
          <w:b/>
          <w:color w:val="000000"/>
          <w:sz w:val="28"/>
          <w:szCs w:val="28"/>
        </w:rPr>
        <w:t xml:space="preserve">: “Could you ask around and see if anybody wants to trade neuroses?” </w:t>
      </w:r>
      <w:r>
        <w:rPr>
          <w:b/>
          <w:i/>
          <w:color w:val="000000"/>
          <w:sz w:val="28"/>
          <w:szCs w:val="28"/>
        </w:rPr>
        <w:t xml:space="preserve">(J. C. Duffy, in </w:t>
      </w:r>
      <w:r>
        <w:rPr>
          <w:b/>
          <w:i/>
          <w:color w:val="000000"/>
          <w:sz w:val="28"/>
          <w:szCs w:val="28"/>
          <w:u w:val="single"/>
        </w:rPr>
        <w:t>The Fusco Brothers</w:t>
      </w:r>
      <w:r>
        <w:rPr>
          <w:b/>
          <w:i/>
          <w:color w:val="000000"/>
          <w:sz w:val="28"/>
          <w:szCs w:val="28"/>
        </w:rPr>
        <w:t xml:space="preserve"> comic strip)</w:t>
      </w:r>
    </w:p>
    <w:p w:rsidR="003D5665" w:rsidRDefault="003D5665" w:rsidP="003D5665">
      <w:pPr>
        <w:pStyle w:val="default"/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“Do you </w:t>
      </w:r>
      <w:r>
        <w:rPr>
          <w:b/>
          <w:color w:val="FF0000"/>
          <w:sz w:val="28"/>
          <w:szCs w:val="28"/>
        </w:rPr>
        <w:t>want a boy or a girl?</w:t>
      </w:r>
      <w:r>
        <w:rPr>
          <w:b/>
          <w:color w:val="000000"/>
          <w:sz w:val="28"/>
          <w:szCs w:val="28"/>
        </w:rPr>
        <w:t xml:space="preserve">” a friend asked our five-year-old, Ryan, during my wife’s seventh month of </w:t>
      </w:r>
      <w:r>
        <w:rPr>
          <w:b/>
          <w:bCs/>
          <w:sz w:val="28"/>
          <w:szCs w:val="28"/>
        </w:rPr>
        <w:t>pregnancy</w:t>
      </w:r>
      <w:r>
        <w:rPr>
          <w:b/>
          <w:color w:val="000000"/>
          <w:sz w:val="28"/>
          <w:szCs w:val="28"/>
        </w:rPr>
        <w:t xml:space="preserve">. By then Ryan had heard the proverbial answer many times. “We don’t care if it is a boy or girl,” he replied, “just as long as it’s wealthy.” </w:t>
      </w:r>
      <w:r>
        <w:rPr>
          <w:b/>
          <w:i/>
          <w:iCs/>
          <w:color w:val="000000"/>
          <w:sz w:val="28"/>
          <w:szCs w:val="28"/>
        </w:rPr>
        <w:t xml:space="preserve">(Charlie Gill, in </w:t>
      </w:r>
      <w:r>
        <w:rPr>
          <w:b/>
          <w:i/>
          <w:iCs/>
          <w:color w:val="000000"/>
          <w:sz w:val="28"/>
          <w:szCs w:val="28"/>
          <w:u w:val="single"/>
        </w:rPr>
        <w:t>Reader’s Digest</w:t>
      </w:r>
      <w:r>
        <w:rPr>
          <w:b/>
          <w:i/>
          <w:iCs/>
          <w:color w:val="000000"/>
          <w:sz w:val="28"/>
          <w:szCs w:val="28"/>
        </w:rPr>
        <w:t>)</w:t>
      </w:r>
    </w:p>
    <w:p w:rsidR="003D5665" w:rsidRDefault="003D5665" w:rsidP="003D566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You are </w:t>
      </w:r>
      <w:r>
        <w:rPr>
          <w:b/>
          <w:color w:val="FF0000"/>
          <w:sz w:val="28"/>
          <w:szCs w:val="28"/>
        </w:rPr>
        <w:t>what you eat</w:t>
      </w:r>
      <w:r>
        <w:rPr>
          <w:b/>
          <w:sz w:val="28"/>
          <w:szCs w:val="28"/>
        </w:rPr>
        <w:t xml:space="preserve">, so I eat only rich foods. </w:t>
      </w:r>
      <w:r>
        <w:rPr>
          <w:b/>
          <w:i/>
          <w:sz w:val="28"/>
          <w:szCs w:val="28"/>
        </w:rPr>
        <w:t>(Argus poster)</w:t>
      </w:r>
    </w:p>
    <w:p w:rsidR="003D5665" w:rsidRDefault="003D5665" w:rsidP="003D5665">
      <w:pPr>
        <w:rPr>
          <w:b/>
          <w:i/>
          <w:sz w:val="28"/>
          <w:szCs w:val="28"/>
        </w:rPr>
      </w:pPr>
    </w:p>
    <w:p w:rsidR="0024525A" w:rsidRPr="003D5665" w:rsidRDefault="003D5665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</w:t>
      </w:r>
    </w:p>
    <w:sectPr w:rsidR="0024525A" w:rsidRPr="003D5665" w:rsidSect="002452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9E4" w:rsidRDefault="002459E4" w:rsidP="003D5665">
      <w:r>
        <w:separator/>
      </w:r>
    </w:p>
  </w:endnote>
  <w:endnote w:type="continuationSeparator" w:id="1">
    <w:p w:rsidR="002459E4" w:rsidRDefault="002459E4" w:rsidP="003D5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665" w:rsidRDefault="003D56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C00000"/>
        <w:sz w:val="28"/>
        <w:szCs w:val="28"/>
        <w:u w:val="single"/>
      </w:rPr>
      <w:id w:val="215379735"/>
      <w:docPartObj>
        <w:docPartGallery w:val="Page Numbers (Bottom of Page)"/>
        <w:docPartUnique/>
      </w:docPartObj>
    </w:sdtPr>
    <w:sdtContent>
      <w:p w:rsidR="003D5665" w:rsidRPr="003D5665" w:rsidRDefault="003D5665" w:rsidP="003D5665">
        <w:pPr>
          <w:pStyle w:val="Footer"/>
          <w:jc w:val="center"/>
          <w:rPr>
            <w:b/>
            <w:color w:val="C00000"/>
            <w:sz w:val="28"/>
            <w:szCs w:val="28"/>
            <w:u w:val="single"/>
          </w:rPr>
        </w:pPr>
        <w:r w:rsidRPr="003D5665">
          <w:rPr>
            <w:b/>
            <w:color w:val="C00000"/>
            <w:sz w:val="28"/>
            <w:szCs w:val="28"/>
            <w:u w:val="single"/>
          </w:rPr>
          <w:t xml:space="preserve">Wealth &amp; Riches - Funnies - </w:t>
        </w:r>
        <w:r w:rsidR="00CC5994" w:rsidRPr="003D5665">
          <w:rPr>
            <w:b/>
            <w:color w:val="C00000"/>
            <w:sz w:val="28"/>
            <w:szCs w:val="28"/>
            <w:u w:val="single"/>
          </w:rPr>
          <w:fldChar w:fldCharType="begin"/>
        </w:r>
        <w:r w:rsidRPr="003D5665">
          <w:rPr>
            <w:b/>
            <w:color w:val="C00000"/>
            <w:sz w:val="28"/>
            <w:szCs w:val="28"/>
            <w:u w:val="single"/>
          </w:rPr>
          <w:instrText xml:space="preserve"> PAGE   \* MERGEFORMAT </w:instrText>
        </w:r>
        <w:r w:rsidR="00CC5994" w:rsidRPr="003D5665">
          <w:rPr>
            <w:b/>
            <w:color w:val="C00000"/>
            <w:sz w:val="28"/>
            <w:szCs w:val="28"/>
            <w:u w:val="single"/>
          </w:rPr>
          <w:fldChar w:fldCharType="separate"/>
        </w:r>
        <w:r w:rsidR="002857BC">
          <w:rPr>
            <w:b/>
            <w:noProof/>
            <w:color w:val="C00000"/>
            <w:sz w:val="28"/>
            <w:szCs w:val="28"/>
            <w:u w:val="single"/>
          </w:rPr>
          <w:t>1</w:t>
        </w:r>
        <w:r w:rsidR="00CC5994" w:rsidRPr="003D5665">
          <w:rPr>
            <w:b/>
            <w:color w:val="C00000"/>
            <w:sz w:val="28"/>
            <w:szCs w:val="28"/>
            <w:u w:val="single"/>
          </w:rPr>
          <w:fldChar w:fldCharType="end"/>
        </w:r>
      </w:p>
    </w:sdtContent>
  </w:sdt>
  <w:p w:rsidR="003D5665" w:rsidRDefault="003D56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665" w:rsidRDefault="003D56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9E4" w:rsidRDefault="002459E4" w:rsidP="003D5665">
      <w:r>
        <w:separator/>
      </w:r>
    </w:p>
  </w:footnote>
  <w:footnote w:type="continuationSeparator" w:id="1">
    <w:p w:rsidR="002459E4" w:rsidRDefault="002459E4" w:rsidP="003D5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665" w:rsidRDefault="003D56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665" w:rsidRDefault="003D566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665" w:rsidRDefault="003D56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665"/>
    <w:rsid w:val="0024525A"/>
    <w:rsid w:val="002459E4"/>
    <w:rsid w:val="002857BC"/>
    <w:rsid w:val="003D5665"/>
    <w:rsid w:val="00CC5994"/>
    <w:rsid w:val="00FB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semiHidden/>
    <w:rsid w:val="003D566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D5665"/>
    <w:rPr>
      <w:b/>
      <w:bCs/>
    </w:rPr>
  </w:style>
  <w:style w:type="character" w:styleId="HTMLCite">
    <w:name w:val="HTML Cite"/>
    <w:basedOn w:val="DefaultParagraphFont"/>
    <w:semiHidden/>
    <w:unhideWhenUsed/>
    <w:rsid w:val="003D566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D56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6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5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6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>Toshiba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2015-05-15T17:09:00Z</dcterms:created>
  <dcterms:modified xsi:type="dcterms:W3CDTF">2015-05-15T17:12:00Z</dcterms:modified>
</cp:coreProperties>
</file>