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iCs/>
          <w:color w:val="B400B4"/>
          <w:sz w:val="32"/>
          <w:szCs w:val="32"/>
          <w:u w:val="single"/>
        </w:rPr>
        <w:t>Advertising</w:t>
      </w:r>
    </w:p>
    <w:p>
      <w:pPr>
        <w:pStyle w:val="Normal"/>
        <w:spacing w:before="0" w:after="0"/>
        <w:rPr>
          <w:rFonts w:ascii="Times New Roman" w:hAnsi="Times New Roman" w:cs="Times New Roman"/>
          <w:b/>
          <w:b/>
          <w:bCs/>
          <w:sz w:val="28"/>
          <w:szCs w:val="28"/>
        </w:rPr>
      </w:pPr>
      <w:r>
        <w:rPr>
          <w:rFonts w:cs="Times New Roman" w:ascii="Times New Roman" w:hAnsi="Times New Roman"/>
          <w:b/>
          <w:bCs/>
          <w:color w:val="C9211E"/>
          <w:sz w:val="28"/>
          <w:szCs w:val="28"/>
          <w:u w:val="single"/>
        </w:rPr>
        <w:t>Actual classified ads</w:t>
      </w:r>
      <w:r>
        <w:rPr>
          <w:rFonts w:cs="Times New Roman" w:ascii="Times New Roman" w:hAnsi="Times New Roman"/>
          <w:b/>
          <w:bCs/>
          <w:sz w:val="28"/>
          <w:szCs w:val="28"/>
        </w:rPr>
        <w:t>:</w:t>
      </w:r>
    </w:p>
    <w:p>
      <w:pPr>
        <w:pStyle w:val="Normal"/>
        <w:numPr>
          <w:ilvl w:val="0"/>
          <w:numId w:val="15"/>
        </w:numPr>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Free 1 can of pork &amp; beans with purchase of 3 BR 2 Bath home.</w:t>
      </w:r>
    </w:p>
    <w:p>
      <w:pPr>
        <w:pStyle w:val="Normal"/>
        <w:numPr>
          <w:ilvl w:val="0"/>
          <w:numId w:val="16"/>
        </w:numPr>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Nordik Track, $300, hardly used. Call Chubbie</w:t>
      </w:r>
    </w:p>
    <w:p>
      <w:pPr>
        <w:pStyle w:val="Normal"/>
        <w:numPr>
          <w:ilvl w:val="0"/>
          <w:numId w:val="17"/>
        </w:numPr>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Found: dirty white dog, looks like a rat, been out awhile, better be a reward</w:t>
      </w:r>
    </w:p>
    <w:p>
      <w:pPr>
        <w:pStyle w:val="Normal"/>
        <w:numPr>
          <w:ilvl w:val="0"/>
          <w:numId w:val="18"/>
        </w:numPr>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Georgia peaches, California grown, 89 cents pound</w:t>
      </w:r>
    </w:p>
    <w:p>
      <w:pPr>
        <w:pStyle w:val="Normal"/>
        <w:numPr>
          <w:ilvl w:val="0"/>
          <w:numId w:val="19"/>
        </w:numPr>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American flag, 60 stars, pole included, $100</w:t>
      </w:r>
    </w:p>
    <w:p>
      <w:pPr>
        <w:pStyle w:val="Normal"/>
        <w:numPr>
          <w:ilvl w:val="0"/>
          <w:numId w:val="20"/>
        </w:numPr>
        <w:spacing w:lineRule="auto" w:line="240" w:before="0" w:after="0"/>
        <w:rPr>
          <w:rFonts w:ascii="Times New Roman" w:hAnsi="Times New Roman" w:cs="Times New Roman"/>
          <w:b/>
          <w:b/>
          <w:bCs/>
          <w:i/>
          <w:i/>
          <w:iCs/>
          <w:sz w:val="28"/>
          <w:szCs w:val="28"/>
        </w:rPr>
      </w:pPr>
      <w:r>
        <w:rPr>
          <w:rFonts w:cs="Times New Roman" w:ascii="Times New Roman" w:hAnsi="Times New Roman"/>
          <w:b/>
          <w:bCs/>
          <w:sz w:val="28"/>
          <w:szCs w:val="28"/>
        </w:rPr>
        <w:t xml:space="preserve">Our sofa seats the whole mob and it’s made of 100 percent Italian leather. </w:t>
      </w:r>
      <w:r>
        <w:rPr>
          <w:rFonts w:cs="Times New Roman" w:ascii="Times New Roman" w:hAnsi="Times New Roman"/>
          <w:b/>
          <w:bCs/>
          <w:i/>
          <w:iCs/>
          <w:sz w:val="28"/>
          <w:szCs w:val="28"/>
        </w:rPr>
        <w:t>(Rocky Mountain News)</w:t>
      </w:r>
    </w:p>
    <w:p>
      <w:pPr>
        <w:pStyle w:val="Normal"/>
        <w:spacing w:lineRule="auto" w:line="240" w:before="0" w:after="0"/>
        <w:ind w:left="720" w:hanging="0"/>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before="0" w:after="0"/>
        <w:rPr>
          <w:rFonts w:ascii="Times New Roman" w:hAnsi="Times New Roman" w:cs="Times New Roman"/>
          <w:b/>
          <w:b/>
          <w:bCs/>
          <w:sz w:val="28"/>
          <w:szCs w:val="28"/>
        </w:rPr>
      </w:pPr>
      <w:r>
        <w:rPr>
          <w:rFonts w:cs="Times New Roman" w:ascii="Times New Roman" w:hAnsi="Times New Roman"/>
          <w:b/>
          <w:bCs/>
          <w:sz w:val="28"/>
          <w:szCs w:val="28"/>
          <w:u w:val="single"/>
        </w:rPr>
        <w:t xml:space="preserve">Six advertising </w:t>
      </w:r>
      <w:r>
        <w:rPr>
          <w:rFonts w:cs="Times New Roman" w:ascii="Times New Roman" w:hAnsi="Times New Roman"/>
          <w:b/>
          <w:bCs/>
          <w:color w:val="0000FF"/>
          <w:sz w:val="28"/>
          <w:szCs w:val="28"/>
          <w:u w:val="single"/>
        </w:rPr>
        <w:t>approaches</w:t>
      </w:r>
      <w:r>
        <w:rPr>
          <w:rFonts w:cs="Times New Roman" w:ascii="Times New Roman" w:hAnsi="Times New Roman"/>
          <w:b/>
          <w:bCs/>
          <w:sz w:val="28"/>
          <w:szCs w:val="28"/>
        </w:rPr>
        <w:t xml:space="preserve">: </w:t>
      </w:r>
    </w:p>
    <w:p>
      <w:pPr>
        <w:pStyle w:val="Heading1"/>
        <w:rPr>
          <w:szCs w:val="28"/>
        </w:rPr>
      </w:pPr>
      <w:r>
        <w:rPr>
          <w:szCs w:val="28"/>
        </w:rPr>
        <w:t>Hershey – no ads first 76 years</w:t>
      </w:r>
    </w:p>
    <w:p>
      <w:pPr>
        <w:pStyle w:val="Heading1"/>
        <w:rPr>
          <w:szCs w:val="28"/>
        </w:rPr>
      </w:pPr>
      <w:r>
        <w:rPr>
          <w:szCs w:val="28"/>
        </w:rPr>
        <w:t>Wrigley – spent $100 million on ads (1893-1932)</w:t>
      </w:r>
    </w:p>
    <w:p>
      <w:pPr>
        <w:pStyle w:val="Heading1"/>
        <w:rPr>
          <w:szCs w:val="28"/>
        </w:rPr>
      </w:pPr>
      <w:r>
        <w:rPr>
          <w:szCs w:val="28"/>
        </w:rPr>
        <w:t>Hoover – claimed vacuum cleaners “never needs repairs”</w:t>
      </w:r>
    </w:p>
    <w:p>
      <w:pPr>
        <w:pStyle w:val="Heading1"/>
        <w:rPr>
          <w:szCs w:val="28"/>
        </w:rPr>
      </w:pPr>
      <w:r>
        <w:rPr>
          <w:szCs w:val="28"/>
        </w:rPr>
        <w:t>Gallo – 17 ad agencies in 30 years</w:t>
      </w:r>
    </w:p>
    <w:p>
      <w:pPr>
        <w:pStyle w:val="Heading1"/>
        <w:rPr>
          <w:szCs w:val="28"/>
        </w:rPr>
      </w:pPr>
      <w:r>
        <w:rPr>
          <w:szCs w:val="28"/>
        </w:rPr>
        <w:t>Jergens lotion – no ads first 18 years</w:t>
      </w:r>
    </w:p>
    <w:p>
      <w:pPr>
        <w:pStyle w:val="Normal"/>
        <w:rPr>
          <w:rFonts w:ascii="Times New Roman" w:hAnsi="Times New Roman" w:cs="Times New Roman"/>
          <w:b/>
          <w:b/>
          <w:bCs/>
          <w:i/>
          <w:i/>
          <w:iCs/>
          <w:sz w:val="28"/>
          <w:szCs w:val="28"/>
        </w:rPr>
      </w:pPr>
      <w:r>
        <w:rPr>
          <w:rFonts w:cs="Times New Roman" w:ascii="Times New Roman" w:hAnsi="Times New Roman"/>
          <w:b/>
          <w:bCs/>
          <w:sz w:val="28"/>
          <w:szCs w:val="28"/>
        </w:rPr>
        <w:t xml:space="preserve">Guinness – no ads for about first 175 years. </w:t>
      </w:r>
      <w:r>
        <w:rPr>
          <w:rFonts w:cs="Times New Roman" w:ascii="Times New Roman" w:hAnsi="Times New Roman"/>
          <w:b/>
          <w:bCs/>
          <w:i/>
          <w:iCs/>
          <w:sz w:val="28"/>
          <w:szCs w:val="28"/>
        </w:rPr>
        <w:t>(World Features Syndicate)</w:t>
        <w:tab/>
      </w:r>
    </w:p>
    <w:p>
      <w:pPr>
        <w:pStyle w:val="Normal"/>
        <w:rPr>
          <w:rFonts w:ascii="Times New Roman" w:hAnsi="Times New Roman" w:cs="Times New Roman"/>
          <w:b/>
          <w:b/>
          <w:bCs/>
          <w:i/>
          <w:i/>
          <w:iCs/>
          <w:sz w:val="28"/>
          <w:szCs w:val="28"/>
        </w:rPr>
      </w:pPr>
      <w:r>
        <w:rPr>
          <w:rFonts w:cs="Times New Roman" w:ascii="Times New Roman" w:hAnsi="Times New Roman"/>
          <w:b/>
          <w:bCs/>
          <w:color w:val="0000FF"/>
          <w:sz w:val="28"/>
          <w:szCs w:val="28"/>
          <w:u w:val="single"/>
        </w:rPr>
        <w:t>Billboard</w:t>
      </w:r>
      <w:r>
        <w:rPr>
          <w:rFonts w:cs="Times New Roman" w:ascii="Times New Roman" w:hAnsi="Times New Roman"/>
          <w:b/>
          <w:bCs/>
          <w:sz w:val="28"/>
          <w:szCs w:val="28"/>
          <w:u w:val="single"/>
        </w:rPr>
        <w:t xml:space="preserve"> for an advertising company in San Antonio, Texas</w:t>
      </w:r>
      <w:r>
        <w:rPr>
          <w:rFonts w:cs="Times New Roman" w:ascii="Times New Roman" w:hAnsi="Times New Roman"/>
          <w:b/>
          <w:bCs/>
          <w:sz w:val="28"/>
          <w:szCs w:val="28"/>
        </w:rPr>
        <w:t xml:space="preserve">: “We Tell Everybody Your Business.” </w:t>
      </w:r>
      <w:r>
        <w:rPr>
          <w:rFonts w:cs="Times New Roman" w:ascii="Times New Roman" w:hAnsi="Times New Roman"/>
          <w:b/>
          <w:bCs/>
          <w:i/>
          <w:iCs/>
          <w:sz w:val="28"/>
          <w:szCs w:val="28"/>
        </w:rPr>
        <w:t>(Reader’s Digest)</w:t>
      </w:r>
    </w:p>
    <w:p>
      <w:pPr>
        <w:pStyle w:val="NormalWeb"/>
        <w:spacing w:before="280" w:after="280"/>
        <w:rPr>
          <w:b/>
          <w:b/>
          <w:i/>
          <w:i/>
          <w:sz w:val="28"/>
          <w:szCs w:val="28"/>
        </w:rPr>
      </w:pPr>
      <w:r>
        <w:rPr>
          <w:b/>
          <w:iCs/>
          <w:color w:val="0000FF"/>
          <w:sz w:val="28"/>
          <w:szCs w:val="28"/>
        </w:rPr>
        <w:t>Richard Burton</w:t>
      </w:r>
      <w:r>
        <w:rPr>
          <w:b/>
          <w:iCs/>
          <w:sz w:val="28"/>
          <w:szCs w:val="28"/>
        </w:rPr>
        <w:t xml:space="preserve"> saw an ad for the part of a Welsh boy in a London newspaper, answered it and won the role from director Emlyn Williams. </w:t>
      </w:r>
      <w:r>
        <w:rPr>
          <w:b/>
          <w:i/>
          <w:sz w:val="28"/>
          <w:szCs w:val="28"/>
        </w:rPr>
        <w:t>(Ripley’s Believe It or Not!: Book of Chance, p. 4)</w:t>
      </w:r>
    </w:p>
    <w:p>
      <w:pPr>
        <w:pStyle w:val="NormalWeb"/>
        <w:spacing w:before="280" w:after="280"/>
        <w:rPr>
          <w:b/>
          <w:b/>
          <w:i/>
          <w:i/>
          <w:iCs/>
          <w:sz w:val="28"/>
          <w:szCs w:val="28"/>
        </w:rPr>
      </w:pPr>
      <w:r>
        <w:rPr>
          <w:b/>
          <w:iCs/>
          <w:sz w:val="28"/>
          <w:szCs w:val="28"/>
        </w:rPr>
        <w:t xml:space="preserve">A Massachusetts firm is bidding for the rights to beam radio commercials into school buses. </w:t>
      </w:r>
      <w:r>
        <w:rPr>
          <w:b/>
          <w:iCs/>
          <w:color w:val="0000FF"/>
          <w:sz w:val="28"/>
          <w:szCs w:val="28"/>
        </w:rPr>
        <w:t>Bus Radio</w:t>
      </w:r>
      <w:r>
        <w:rPr>
          <w:b/>
          <w:iCs/>
          <w:sz w:val="28"/>
          <w:szCs w:val="28"/>
        </w:rPr>
        <w:t xml:space="preserve">, based in Needham, says it has already signed contracts with school districts representing 100,000 students and will, next year, start transmitting a blend of “age appropriate” pop music and kid-targeted radio ads. “What these corporations want to do is be in children’s faces 24 hours a day,” said psychologist Susan Linn. “And they’re getting close to that.” </w:t>
      </w:r>
      <w:r>
        <w:rPr>
          <w:b/>
          <w:i/>
          <w:iCs/>
          <w:sz w:val="28"/>
          <w:szCs w:val="28"/>
        </w:rPr>
        <w:t>(The Week magazine, June 16, 2006)</w:t>
      </w:r>
    </w:p>
    <w:p>
      <w:pPr>
        <w:pStyle w:val="NormalWeb"/>
        <w:spacing w:before="280" w:after="280"/>
        <w:rPr>
          <w:b/>
          <w:b/>
          <w:i/>
          <w:i/>
          <w:iCs/>
          <w:sz w:val="28"/>
          <w:szCs w:val="28"/>
        </w:rPr>
      </w:pPr>
      <w:r>
        <w:rPr>
          <w:b/>
          <w:sz w:val="28"/>
          <w:szCs w:val="28"/>
        </w:rPr>
        <w:t xml:space="preserve">Enterprising advertisers tried a new medium in England. They put ad-carrying </w:t>
      </w:r>
      <w:r>
        <w:rPr>
          <w:b/>
          <w:color w:val="0000FF"/>
          <w:sz w:val="28"/>
          <w:szCs w:val="28"/>
        </w:rPr>
        <w:t>coats on cows</w:t>
      </w:r>
      <w:r>
        <w:rPr>
          <w:b/>
          <w:sz w:val="28"/>
          <w:szCs w:val="28"/>
        </w:rPr>
        <w:t xml:space="preserve"> grazing near part of the London-Brighton railroad line. </w:t>
      </w:r>
      <w:r>
        <w:rPr>
          <w:b/>
          <w:i/>
          <w:iCs/>
          <w:sz w:val="28"/>
          <w:szCs w:val="28"/>
        </w:rPr>
        <w:t>(The Wall Street Journal)</w:t>
      </w:r>
    </w:p>
    <w:p>
      <w:pPr>
        <w:pStyle w:val="Normal"/>
        <w:spacing w:lineRule="auto" w:line="240" w:before="280" w:after="280"/>
        <w:rPr>
          <w:rFonts w:ascii="Times New Roman" w:hAnsi="Times New Roman"/>
        </w:rPr>
      </w:pPr>
      <w:r>
        <w:rPr>
          <w:rFonts w:cs="Times New Roman" w:ascii="Times New Roman" w:hAnsi="Times New Roman"/>
          <w:b/>
          <w:bCs/>
          <w:i w:val="false"/>
          <w:iCs w:val="false"/>
          <w:color w:val="000000"/>
          <w:sz w:val="28"/>
          <w:szCs w:val="28"/>
          <w:u w:val="none"/>
        </w:rPr>
        <w:t xml:space="preserve">With sales down at KFC, </w:t>
      </w:r>
      <w:r>
        <w:rPr>
          <w:rFonts w:cs="Times New Roman" w:ascii="Times New Roman" w:hAnsi="Times New Roman"/>
          <w:b/>
          <w:bCs/>
          <w:i w:val="false"/>
          <w:iCs w:val="false"/>
          <w:color w:val="C9211E"/>
          <w:sz w:val="28"/>
          <w:szCs w:val="28"/>
          <w:u w:val="none"/>
        </w:rPr>
        <w:t>Colonel Sanders</w:t>
      </w:r>
      <w:r>
        <w:rPr>
          <w:rFonts w:cs="Times New Roman" w:ascii="Times New Roman" w:hAnsi="Times New Roman"/>
          <w:b/>
          <w:bCs/>
          <w:i w:val="false"/>
          <w:iCs w:val="false"/>
          <w:color w:val="000000"/>
          <w:sz w:val="28"/>
          <w:szCs w:val="28"/>
          <w:u w:val="none"/>
        </w:rPr>
        <w:t xml:space="preserve"> calls the pope to ask for a favor. “Holy Father, I need you to change the daily prayer from ‘Give us this day our daily bread’ to ‘Give us this day our daily chicken.’ If you do that, I will donate $10 million to the Vatican.” The pope replies, “That is the Lord’s Prayer. I can’t change it.” “How about $50 million?’ “No.” “$100 million?” “I’ll get back to you.” The next day, the pope calls together his bishops. “I have good news and bad news,” he says. The good news is that KFC is donating $100 million to the Vatican. The bad news is, we have to give up the Wonder Bread account.” </w:t>
      </w:r>
      <w:r>
        <w:rPr>
          <w:rFonts w:cs="Times New Roman" w:ascii="Times New Roman" w:hAnsi="Times New Roman"/>
          <w:b/>
          <w:bCs/>
          <w:i/>
          <w:iCs/>
          <w:color w:val="000000"/>
          <w:sz w:val="28"/>
          <w:szCs w:val="28"/>
          <w:u w:val="none"/>
        </w:rPr>
        <w:t>(Planet Proctor Newsletter)</w:t>
      </w:r>
    </w:p>
    <w:p>
      <w:pPr>
        <w:pStyle w:val="NormalWeb"/>
        <w:spacing w:before="280" w:after="280"/>
        <w:rPr>
          <w:b/>
          <w:b/>
          <w:i/>
          <w:i/>
          <w:iCs/>
          <w:sz w:val="28"/>
          <w:szCs w:val="28"/>
        </w:rPr>
      </w:pPr>
      <w:r>
        <w:rPr>
          <w:b/>
          <w:sz w:val="28"/>
          <w:szCs w:val="28"/>
        </w:rPr>
        <w:t xml:space="preserve">If you think advertising </w:t>
      </w:r>
      <w:r>
        <w:rPr>
          <w:b/>
          <w:color w:val="C9211E"/>
          <w:sz w:val="28"/>
          <w:szCs w:val="28"/>
        </w:rPr>
        <w:t>doesn’t work</w:t>
      </w:r>
      <w:r>
        <w:rPr>
          <w:b/>
          <w:sz w:val="28"/>
          <w:szCs w:val="28"/>
        </w:rPr>
        <w:t xml:space="preserve">, consider the millions of Americans who now think that yogurt tastes good. </w:t>
      </w:r>
      <w:r>
        <w:rPr>
          <w:b/>
          <w:i/>
          <w:iCs/>
          <w:sz w:val="28"/>
          <w:szCs w:val="28"/>
        </w:rPr>
        <w:t>(Joe L. Whitley, management consultant)</w:t>
      </w:r>
    </w:p>
    <w:p>
      <w:pPr>
        <w:pStyle w:val="NormalWeb"/>
        <w:spacing w:before="280" w:after="280"/>
        <w:rPr>
          <w:b/>
          <w:b/>
          <w:i/>
          <w:i/>
          <w:iCs/>
          <w:sz w:val="28"/>
          <w:szCs w:val="28"/>
        </w:rPr>
      </w:pPr>
      <w:r>
        <w:rPr>
          <w:b/>
          <w:i w:val="false"/>
          <w:iCs w:val="false"/>
          <w:color w:val="0000FF"/>
          <w:sz w:val="28"/>
          <w:szCs w:val="28"/>
        </w:rPr>
        <w:t>Doing business without advertising</w:t>
      </w:r>
      <w:r>
        <w:rPr>
          <w:b/>
          <w:i w:val="false"/>
          <w:iCs w:val="false"/>
          <w:sz w:val="28"/>
          <w:szCs w:val="28"/>
        </w:rPr>
        <w:t xml:space="preserve"> is like winking at a girl in the dark; you know what you’re doing, but nobody else does.</w:t>
      </w:r>
      <w:r>
        <w:rPr>
          <w:b/>
          <w:i/>
          <w:iCs/>
          <w:sz w:val="28"/>
          <w:szCs w:val="28"/>
        </w:rPr>
        <w:t xml:space="preserve"> (Bits &amp; Pieces)</w:t>
      </w:r>
    </w:p>
    <w:p>
      <w:pPr>
        <w:pStyle w:val="NormalWeb"/>
        <w:spacing w:before="280" w:after="280"/>
        <w:rPr>
          <w:b/>
          <w:b/>
          <w:i/>
          <w:i/>
          <w:iCs/>
          <w:sz w:val="28"/>
          <w:szCs w:val="28"/>
        </w:rPr>
      </w:pPr>
      <w:r>
        <w:rPr>
          <w:b/>
          <w:sz w:val="28"/>
          <w:szCs w:val="28"/>
        </w:rPr>
        <w:t xml:space="preserve">To most of the world it is still a curiosity that U.S. television commercials encourage dogs to </w:t>
      </w:r>
      <w:r>
        <w:rPr>
          <w:b/>
          <w:color w:val="C9211E"/>
          <w:sz w:val="28"/>
          <w:szCs w:val="28"/>
        </w:rPr>
        <w:t>eat</w:t>
      </w:r>
      <w:r>
        <w:rPr>
          <w:b/>
          <w:sz w:val="28"/>
          <w:szCs w:val="28"/>
        </w:rPr>
        <w:t xml:space="preserve"> more and people to eat less. </w:t>
      </w:r>
      <w:r>
        <w:rPr>
          <w:b/>
          <w:i/>
          <w:iCs/>
          <w:sz w:val="28"/>
          <w:szCs w:val="28"/>
        </w:rPr>
        <w:t>(L. M. Boyd)</w:t>
      </w:r>
    </w:p>
    <w:p>
      <w:pPr>
        <w:pStyle w:val="NormalWeb"/>
        <w:spacing w:before="280" w:after="280"/>
        <w:rPr>
          <w:b/>
          <w:b/>
          <w:i/>
          <w:i/>
          <w:iCs/>
          <w:sz w:val="28"/>
          <w:szCs w:val="28"/>
        </w:rPr>
      </w:pPr>
      <w:r>
        <w:rPr>
          <w:b/>
          <w:color w:val="0000FF"/>
          <w:sz w:val="28"/>
          <w:szCs w:val="28"/>
        </w:rPr>
        <w:t>Endorsements</w:t>
      </w:r>
      <w:r>
        <w:rPr>
          <w:b/>
          <w:sz w:val="28"/>
          <w:szCs w:val="28"/>
        </w:rPr>
        <w:t xml:space="preserve"> go way back in advertising. In 1840, President John Tyler’s wife Julia gave a testimonial for a department store. </w:t>
      </w:r>
      <w:r>
        <w:rPr>
          <w:b/>
          <w:i/>
          <w:iCs/>
          <w:sz w:val="28"/>
          <w:szCs w:val="28"/>
        </w:rPr>
        <w:t>(L. M. Boyd)</w:t>
      </w:r>
    </w:p>
    <w:p>
      <w:pPr>
        <w:pStyle w:val="NormalWeb"/>
        <w:spacing w:before="280" w:after="280"/>
        <w:rPr>
          <w:b/>
          <w:b/>
          <w:i/>
          <w:i/>
          <w:iCs/>
          <w:sz w:val="28"/>
          <w:szCs w:val="28"/>
        </w:rPr>
      </w:pPr>
      <w:r>
        <w:rPr>
          <w:b/>
          <w:sz w:val="28"/>
          <w:szCs w:val="28"/>
        </w:rPr>
        <w:t xml:space="preserve">Eight in 10 </w:t>
      </w:r>
      <w:r>
        <w:rPr>
          <w:b/>
          <w:color w:val="0000FF"/>
          <w:sz w:val="28"/>
          <w:szCs w:val="28"/>
        </w:rPr>
        <w:t>Facebook users</w:t>
      </w:r>
      <w:r>
        <w:rPr>
          <w:b/>
          <w:sz w:val="28"/>
          <w:szCs w:val="28"/>
        </w:rPr>
        <w:t xml:space="preserve"> say they hardly ever or never click on ads or sponsored content on the social-networking site, according to an AP/CNBC poll. Boosting advertising revenue is central to Facebook’s business models. </w:t>
      </w:r>
      <w:r>
        <w:rPr>
          <w:b/>
          <w:i/>
          <w:iCs/>
          <w:sz w:val="28"/>
          <w:szCs w:val="28"/>
        </w:rPr>
        <w:t xml:space="preserve">(CNBC.com, as it appeared in </w:t>
      </w:r>
      <w:r>
        <w:rPr>
          <w:b/>
          <w:i/>
          <w:iCs/>
          <w:sz w:val="28"/>
          <w:szCs w:val="28"/>
          <w:u w:val="single"/>
        </w:rPr>
        <w:t>The Week</w:t>
      </w:r>
      <w:r>
        <w:rPr>
          <w:b/>
          <w:i/>
          <w:iCs/>
          <w:sz w:val="28"/>
          <w:szCs w:val="28"/>
        </w:rPr>
        <w:t xml:space="preserve"> magazine, May 25, 2012)</w:t>
      </w:r>
    </w:p>
    <w:p>
      <w:pPr>
        <w:pStyle w:val="NormalWeb"/>
        <w:spacing w:before="280" w:after="280"/>
        <w:rPr>
          <w:b/>
          <w:b/>
          <w:i/>
          <w:i/>
          <w:iCs/>
          <w:sz w:val="28"/>
          <w:szCs w:val="28"/>
        </w:rPr>
      </w:pPr>
      <w:r>
        <w:rPr>
          <w:b/>
          <w:sz w:val="28"/>
          <w:szCs w:val="28"/>
        </w:rPr>
        <w:t xml:space="preserve">Nationwide, </w:t>
      </w:r>
      <w:r>
        <w:rPr>
          <w:b/>
          <w:color w:val="0000FF"/>
          <w:sz w:val="28"/>
          <w:szCs w:val="28"/>
        </w:rPr>
        <w:t xml:space="preserve">fast-food restaurants </w:t>
      </w:r>
      <w:r>
        <w:rPr>
          <w:b/>
          <w:sz w:val="28"/>
          <w:szCs w:val="28"/>
        </w:rPr>
        <w:t xml:space="preserve">spent $161 million advertising to children under 12 and an estimated $360 million on toys distributed with their meals in 2006, according to a 2008 Federal Trade Commission report. </w:t>
      </w:r>
      <w:r>
        <w:rPr>
          <w:b/>
          <w:i/>
          <w:iCs/>
          <w:sz w:val="28"/>
          <w:szCs w:val="28"/>
        </w:rPr>
        <w:t>(The North Platte Telegraph, February 2, 2011)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U.S. government has spent more than $24 million over the past six years </w:t>
      </w:r>
      <w:r>
        <w:rPr>
          <w:rFonts w:cs="Times New Roman" w:ascii="Times New Roman" w:hAnsi="Times New Roman"/>
          <w:b/>
          <w:color w:val="0000FF"/>
          <w:sz w:val="28"/>
          <w:szCs w:val="28"/>
        </w:rPr>
        <w:t>flying a plane over Cuba</w:t>
      </w:r>
      <w:r>
        <w:rPr>
          <w:rFonts w:cs="Times New Roman" w:ascii="Times New Roman" w:hAnsi="Times New Roman"/>
          <w:b/>
          <w:sz w:val="28"/>
          <w:szCs w:val="28"/>
        </w:rPr>
        <w:t xml:space="preserve"> that beams American-sponsored TV programming that Havana blocks with signal jamming. Congressmen representing Cuban exile communities in Florida have insisted that the blocked telecasts continue. </w:t>
      </w:r>
      <w:r>
        <w:rPr>
          <w:rFonts w:cs="Times New Roman" w:ascii="Times New Roman" w:hAnsi="Times New Roman"/>
          <w:b/>
          <w:i/>
          <w:sz w:val="28"/>
          <w:szCs w:val="28"/>
        </w:rPr>
        <w:t xml:space="preserve">(ForeignPolicy.com,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9, 2013)</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How old is advertising</w:t>
      </w:r>
      <w:r>
        <w:rPr>
          <w:rFonts w:cs="Times New Roman" w:ascii="Times New Roman" w:hAnsi="Times New Roman"/>
          <w:b/>
          <w:sz w:val="28"/>
          <w:szCs w:val="28"/>
        </w:rPr>
        <w:t xml:space="preserve">? Nobody knows. On the walls of Pompeii posters advertised the day’s program in the amphitheater, others asked taxpayers to vote for local politicians, and one even offered $10 reward for return of a lost wolfhound. </w:t>
      </w:r>
      <w:r>
        <w:rPr>
          <w:rFonts w:cs="Times New Roman" w:ascii="Times New Roman" w:hAnsi="Times New Roman"/>
          <w:b/>
          <w:i/>
          <w:sz w:val="28"/>
          <w:szCs w:val="28"/>
        </w:rPr>
        <w:t xml:space="preserve">(Bernie Smith, in </w:t>
      </w:r>
      <w:r>
        <w:rPr>
          <w:rFonts w:cs="Times New Roman" w:ascii="Times New Roman" w:hAnsi="Times New Roman"/>
          <w:b/>
          <w:i/>
          <w:sz w:val="28"/>
          <w:szCs w:val="28"/>
          <w:u w:val="single"/>
        </w:rPr>
        <w:t>The Joy of Trivia</w:t>
      </w:r>
      <w:r>
        <w:rPr>
          <w:rFonts w:cs="Times New Roman" w:ascii="Times New Roman" w:hAnsi="Times New Roman"/>
          <w:b/>
          <w:i/>
          <w:sz w:val="28"/>
          <w:szCs w:val="28"/>
        </w:rPr>
        <w:t>, p. 331)</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 December 27, 1947, Buffalo Bob Smith and his character </w:t>
      </w:r>
      <w:r>
        <w:rPr>
          <w:rFonts w:cs="Times New Roman" w:ascii="Times New Roman" w:hAnsi="Times New Roman"/>
          <w:b/>
          <w:color w:val="0000FF"/>
          <w:sz w:val="28"/>
          <w:szCs w:val="28"/>
        </w:rPr>
        <w:t>Howdy Doody</w:t>
      </w:r>
      <w:r>
        <w:rPr>
          <w:rFonts w:cs="Times New Roman" w:ascii="Times New Roman" w:hAnsi="Times New Roman"/>
          <w:b/>
          <w:sz w:val="28"/>
          <w:szCs w:val="28"/>
        </w:rPr>
        <w:t xml:space="preserve"> were telecast for the first time on the television program </w:t>
      </w:r>
      <w:r>
        <w:rPr>
          <w:rFonts w:cs="Times New Roman" w:ascii="Times New Roman" w:hAnsi="Times New Roman"/>
          <w:b/>
          <w:sz w:val="28"/>
          <w:szCs w:val="28"/>
          <w:u w:val="single"/>
        </w:rPr>
        <w:t>Puppet Playhouse</w:t>
      </w:r>
      <w:r>
        <w:rPr>
          <w:rFonts w:cs="Times New Roman" w:ascii="Times New Roman" w:hAnsi="Times New Roman"/>
          <w:b/>
          <w:sz w:val="28"/>
          <w:szCs w:val="28"/>
        </w:rPr>
        <w:t xml:space="preserve">, an appearance that led to the creation of </w:t>
      </w:r>
      <w:r>
        <w:rPr>
          <w:rFonts w:cs="Times New Roman" w:ascii="Times New Roman" w:hAnsi="Times New Roman"/>
          <w:b/>
          <w:sz w:val="28"/>
          <w:szCs w:val="28"/>
          <w:u w:val="single"/>
        </w:rPr>
        <w:t>The Howdy Doody Show</w:t>
      </w:r>
      <w:r>
        <w:rPr>
          <w:rFonts w:cs="Times New Roman" w:ascii="Times New Roman" w:hAnsi="Times New Roman"/>
          <w:b/>
          <w:sz w:val="28"/>
          <w:szCs w:val="28"/>
        </w:rPr>
        <w:t xml:space="preserve">. </w:t>
      </w:r>
      <w:r>
        <w:rPr>
          <w:rFonts w:cs="Times New Roman" w:ascii="Times New Roman" w:hAnsi="Times New Roman"/>
          <w:b/>
          <w:sz w:val="28"/>
          <w:szCs w:val="28"/>
          <w:u w:val="single"/>
        </w:rPr>
        <w:t>The Howdy Doody Show</w:t>
      </w:r>
      <w:r>
        <w:rPr>
          <w:rFonts w:cs="Times New Roman" w:ascii="Times New Roman" w:hAnsi="Times New Roman"/>
          <w:b/>
          <w:sz w:val="28"/>
          <w:szCs w:val="28"/>
        </w:rPr>
        <w:t xml:space="preserve"> was the first program on the NBC network to broadcast in color. The show was also used to sell color television sets. </w:t>
      </w:r>
      <w:r>
        <w:rPr>
          <w:rFonts w:cs="Times New Roman" w:ascii="Times New Roman" w:hAnsi="Times New Roman"/>
          <w:b/>
          <w:i/>
          <w:sz w:val="28"/>
          <w:szCs w:val="28"/>
        </w:rPr>
        <w:t>(The Daily Chronicle)</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The</w:t>
      </w:r>
      <w:r>
        <w:rPr>
          <w:rFonts w:cs="Times New Roman" w:ascii="Times New Roman" w:hAnsi="Times New Roman"/>
          <w:b/>
          <w:i w:val="false"/>
          <w:iCs w:val="false"/>
          <w:color w:val="000000"/>
          <w:sz w:val="28"/>
          <w:szCs w:val="28"/>
        </w:rPr>
        <w:t xml:space="preserve"> most truthful part of a newspaper is </w:t>
      </w:r>
      <w:r>
        <w:rPr>
          <w:rFonts w:cs="Times New Roman" w:ascii="Times New Roman" w:hAnsi="Times New Roman"/>
          <w:b/>
          <w:i w:val="false"/>
          <w:iCs w:val="false"/>
          <w:sz w:val="28"/>
          <w:szCs w:val="28"/>
        </w:rPr>
        <w:t xml:space="preserve">the advertisements. </w:t>
      </w:r>
      <w:r>
        <w:rPr>
          <w:rFonts w:cs="Times New Roman" w:ascii="Times New Roman" w:hAnsi="Times New Roman"/>
          <w:b/>
          <w:i/>
          <w:sz w:val="28"/>
          <w:szCs w:val="28"/>
        </w:rPr>
        <w:t>(</w:t>
      </w:r>
      <w:r>
        <w:rPr>
          <w:rFonts w:cs="Times New Roman" w:ascii="Times New Roman" w:hAnsi="Times New Roman"/>
          <w:b/>
          <w:i/>
          <w:color w:val="0000FF"/>
          <w:sz w:val="28"/>
          <w:szCs w:val="28"/>
        </w:rPr>
        <w:t>Thomas Jefferson</w:t>
      </w:r>
      <w:r>
        <w:rPr>
          <w:rFonts w:cs="Times New Roman" w:ascii="Times New Roman" w:hAnsi="Times New Roman"/>
          <w:b/>
          <w:i/>
          <w:sz w:val="28"/>
          <w:szCs w:val="28"/>
        </w:rPr>
        <w:t>)</w:t>
      </w:r>
    </w:p>
    <w:p>
      <w:pPr>
        <w:pStyle w:val="TextBody"/>
        <w:rPr>
          <w:i/>
          <w:i/>
          <w:iCs w:val="false"/>
        </w:rPr>
      </w:pPr>
      <w:r>
        <w:rPr/>
        <w:t xml:space="preserve">Last year, Americans received more than 60 billion pieces of </w:t>
      </w:r>
      <w:r>
        <w:rPr>
          <w:color w:val="0000FF"/>
        </w:rPr>
        <w:t>junk mail</w:t>
      </w:r>
      <w:r>
        <w:rPr/>
        <w:t xml:space="preserve">. That’s 230 unsolicited appeals, advertisements and catalogs for every man, woman and child in the USA. Most of the mail was unwanted and thrown away unopened. </w:t>
      </w:r>
      <w:r>
        <w:rPr>
          <w:i/>
          <w:iCs w:val="false"/>
        </w:rPr>
        <w:t xml:space="preserve">(Denis Hayes, in </w:t>
      </w:r>
      <w:r>
        <w:rPr>
          <w:i/>
          <w:iCs w:val="false"/>
          <w:u w:val="single"/>
        </w:rPr>
        <w:t>USA Weekend</w:t>
      </w:r>
      <w:r>
        <w:rPr>
          <w:i/>
          <w:iCs w:val="false"/>
        </w:rPr>
        <w:t>, April 19, 1991)</w:t>
      </w:r>
    </w:p>
    <w:p>
      <w:pPr>
        <w:pStyle w:val="TextBody"/>
        <w:rPr>
          <w:i/>
          <w:i/>
          <w:iCs w:val="false"/>
        </w:rPr>
      </w:pPr>
      <w:r>
        <w:rPr>
          <w:i/>
          <w:iCs w:val="false"/>
        </w:rPr>
      </w:r>
    </w:p>
    <w:p>
      <w:pPr>
        <w:pStyle w:val="TextBody"/>
        <w:rPr>
          <w:i/>
          <w:i/>
          <w:iCs w:val="false"/>
        </w:rPr>
      </w:pPr>
      <w:r>
        <w:rPr>
          <w:i w:val="false"/>
          <w:iCs w:val="false"/>
        </w:rPr>
        <w:t xml:space="preserve">One of </w:t>
      </w:r>
      <w:r>
        <w:rPr>
          <w:i w:val="false"/>
          <w:iCs w:val="false"/>
          <w:color w:val="C9211E"/>
        </w:rPr>
        <w:t>life’s disappointments</w:t>
      </w:r>
      <w:r>
        <w:rPr>
          <w:i w:val="false"/>
          <w:iCs w:val="false"/>
        </w:rPr>
        <w:t xml:space="preserve"> is discovering the person who writes advertising copy for a bank is not the person who approves requests for loans.</w:t>
      </w:r>
      <w:r>
        <w:rPr>
          <w:i/>
          <w:iCs w:val="false"/>
        </w:rPr>
        <w:t xml:space="preserve"> (Bits &amp; Pieces)</w:t>
      </w:r>
    </w:p>
    <w:p>
      <w:pPr>
        <w:pStyle w:val="TextBody"/>
        <w:rPr>
          <w:i/>
          <w:i/>
          <w:iCs w:val="false"/>
        </w:rPr>
      </w:pPr>
      <w:r>
        <w:rPr>
          <w:i/>
          <w:iCs w:val="false"/>
        </w:rPr>
      </w:r>
    </w:p>
    <w:p>
      <w:pPr>
        <w:pStyle w:val="TextBody"/>
        <w:rPr>
          <w:i/>
          <w:i/>
          <w:iCs w:val="false"/>
        </w:rPr>
      </w:pPr>
      <w:r>
        <w:rPr>
          <w:iCs w:val="false"/>
          <w:color w:val="0000FF"/>
        </w:rPr>
        <w:t>Marketers are expected to spend</w:t>
      </w:r>
      <w:r>
        <w:rPr>
          <w:iCs w:val="false"/>
        </w:rPr>
        <w:t xml:space="preserve"> $110.1 billion on digital ads this year, or 51 percent of the $214.6 billion total U. S. advertising-spending forecast, excluding political ads. Newspapers, radio, magazines, and local television now account for just 21 percent of the U.S. ad market. </w:t>
      </w:r>
      <w:r>
        <w:rPr>
          <w:i/>
          <w:iCs w:val="false"/>
        </w:rPr>
        <w:t xml:space="preserve">(The Wall Street Journal, as it appeared in </w:t>
      </w:r>
      <w:r>
        <w:rPr>
          <w:i/>
          <w:iCs w:val="false"/>
          <w:u w:val="single"/>
        </w:rPr>
        <w:t>The Week</w:t>
      </w:r>
      <w:r>
        <w:rPr>
          <w:i/>
          <w:iCs w:val="false"/>
        </w:rPr>
        <w:t xml:space="preserve"> magazine, December 11, 2020)</w:t>
      </w:r>
    </w:p>
    <w:p>
      <w:pPr>
        <w:pStyle w:val="Normal"/>
        <w:spacing w:before="0" w:after="0"/>
        <w:rPr/>
      </w:pPr>
      <w:r>
        <w:rPr>
          <w:rFonts w:ascii="Times New Roman" w:hAnsi="Times New Roman"/>
          <w:b/>
          <w:i w:val="false"/>
          <w:iCs w:val="false"/>
          <w:color w:val="E36C0A"/>
          <w:sz w:val="28"/>
          <w:szCs w:val="28"/>
        </w:rPr>
        <w:t>******************************************************************</w:t>
      </w:r>
    </w:p>
    <w:p>
      <w:pPr>
        <w:pStyle w:val="Normal"/>
        <w:widowControl/>
        <w:suppressAutoHyphens w:val="true"/>
        <w:bidi w:val="0"/>
        <w:spacing w:lineRule="auto" w:line="240" w:before="0" w:after="0"/>
        <w:ind w:left="0" w:right="0" w:hanging="0"/>
        <w:jc w:val="left"/>
        <w:rPr>
          <w:rFonts w:ascii="Times New Roman" w:hAnsi="Times New Roman"/>
          <w:b/>
          <w:b/>
          <w:bCs/>
          <w:sz w:val="28"/>
          <w:szCs w:val="28"/>
        </w:rPr>
      </w:pPr>
      <w:r>
        <w:rPr>
          <w:rFonts w:ascii="Times New Roman" w:hAnsi="Times New Roman"/>
          <w:b/>
          <w:bCs/>
          <w:sz w:val="28"/>
          <w:szCs w:val="28"/>
        </w:rPr>
        <w:t xml:space="preserve">It had to happen. </w:t>
      </w:r>
      <w:r>
        <w:rPr>
          <w:rFonts w:ascii="Times New Roman" w:hAnsi="Times New Roman"/>
          <w:b/>
          <w:bCs/>
          <w:color w:val="0000FF"/>
          <w:sz w:val="28"/>
          <w:szCs w:val="28"/>
        </w:rPr>
        <w:t>McDonald’s</w:t>
      </w:r>
      <w:r>
        <w:rPr>
          <w:rFonts w:ascii="Times New Roman" w:hAnsi="Times New Roman"/>
          <w:b/>
          <w:bCs/>
          <w:sz w:val="28"/>
          <w:szCs w:val="28"/>
        </w:rPr>
        <w:t xml:space="preserve"> recently opened three hamburger stands in Hamburg, Germany. In case the local burghers failed to notice the new fast-food chain, the town has been plastered with billboard ads announcing the coming of the hamburger to its namesake city. McDonald’s has made only one concession to local tastes – it serves German beer. </w:t>
      </w:r>
      <w:r>
        <w:rPr>
          <w:rFonts w:ascii="Times New Roman" w:hAnsi="Times New Roman"/>
          <w:b/>
          <w:bCs/>
          <w:i/>
          <w:iCs w:val="false"/>
          <w:sz w:val="28"/>
          <w:szCs w:val="28"/>
        </w:rPr>
        <w:t xml:space="preserve">(Neil McInnes, in </w:t>
      </w:r>
      <w:r>
        <w:rPr>
          <w:rFonts w:ascii="Times New Roman" w:hAnsi="Times New Roman"/>
          <w:b/>
          <w:bCs/>
          <w:i/>
          <w:iCs w:val="false"/>
          <w:sz w:val="28"/>
          <w:szCs w:val="28"/>
          <w:u w:val="single"/>
        </w:rPr>
        <w:t>Barron’s</w:t>
      </w:r>
      <w:r>
        <w:rPr>
          <w:rFonts w:ascii="Times New Roman" w:hAnsi="Times New Roman"/>
          <w:b/>
          <w:bCs/>
          <w:i/>
          <w:iCs w:val="false"/>
          <w:sz w:val="28"/>
          <w:szCs w:val="28"/>
        </w:rPr>
        <w:t>)</w:t>
      </w:r>
    </w:p>
    <w:p>
      <w:pPr>
        <w:pStyle w:val="TextBody"/>
        <w:rPr>
          <w:i/>
          <w:i/>
          <w:iCs w:val="false"/>
        </w:rPr>
      </w:pPr>
      <w:r>
        <w:rPr>
          <w:i/>
          <w:iCs w:val="false"/>
        </w:rPr>
      </w:r>
    </w:p>
    <w:p>
      <w:pPr>
        <w:pStyle w:val="TextBody"/>
        <w:rPr>
          <w:i/>
          <w:i/>
          <w:iCs w:val="false"/>
        </w:rPr>
      </w:pPr>
      <w:r>
        <w:rPr/>
        <w:t>“</w:t>
      </w:r>
      <w:r>
        <w:rPr/>
        <w:t xml:space="preserve">Why you should buy a </w:t>
      </w:r>
      <w:r>
        <w:rPr>
          <w:color w:val="C9211E"/>
        </w:rPr>
        <w:t>McDonald’s franchise</w:t>
      </w:r>
      <w:r>
        <w:rPr/>
        <w:t xml:space="preserve">,” circa 1952 (advertised to potential franchisees): ‘No waiters or waitresses” “No dishwashers” “No bus boys” “No car hops” “No more glassware” “No more silverware” “No more dishes” </w:t>
      </w:r>
      <w:r>
        <w:rPr>
          <w:i/>
          <w:iCs w:val="false"/>
        </w:rPr>
        <w:t>(World Features Syndicate)</w:t>
      </w:r>
    </w:p>
    <w:p>
      <w:pPr>
        <w:pStyle w:val="Normal"/>
        <w:rPr>
          <w:i/>
          <w:i/>
          <w:iCs w:val="false"/>
        </w:rPr>
      </w:pPr>
      <w:r>
        <w:rPr>
          <w:rFonts w:ascii="Times New Roman" w:hAnsi="Times New Roman"/>
          <w:b/>
          <w:i w:val="false"/>
          <w:iCs w:val="false"/>
          <w:color w:val="E36C0A"/>
          <w:sz w:val="28"/>
          <w:szCs w:val="28"/>
        </w:rPr>
        <w:t>******************************************************************</w:t>
      </w:r>
      <w:r>
        <w:rPr>
          <w:rFonts w:cs="Times New Roman" w:ascii="Times New Roman" w:hAnsi="Times New Roman"/>
          <w:b/>
          <w:iCs/>
          <w:sz w:val="28"/>
          <w:szCs w:val="28"/>
        </w:rPr>
        <w:t xml:space="preserve">Advertising is as </w:t>
      </w:r>
      <w:r>
        <w:rPr>
          <w:rFonts w:cs="Times New Roman" w:ascii="Times New Roman" w:hAnsi="Times New Roman"/>
          <w:b/>
          <w:iCs/>
          <w:color w:val="0000FF"/>
          <w:sz w:val="28"/>
          <w:szCs w:val="28"/>
        </w:rPr>
        <w:t>old</w:t>
      </w:r>
      <w:r>
        <w:rPr>
          <w:rFonts w:cs="Times New Roman" w:ascii="Times New Roman" w:hAnsi="Times New Roman"/>
          <w:b/>
          <w:iCs/>
          <w:sz w:val="28"/>
          <w:szCs w:val="28"/>
        </w:rPr>
        <w:t xml:space="preserve"> as recorded history, the first ads being announcements for missing animals or slaves scrawled on rocks and walls. The Egyptians had papyrus handbills 3,000 years ago.</w:t>
      </w:r>
      <w:r>
        <w:rPr>
          <w:rFonts w:cs="Times New Roman" w:ascii="Times New Roman" w:hAnsi="Times New Roman"/>
          <w:b/>
          <w:sz w:val="28"/>
          <w:szCs w:val="28"/>
        </w:rPr>
        <w:t xml:space="preserve"> </w:t>
      </w:r>
      <w:r>
        <w:rPr>
          <w:rFonts w:cs="Times New Roman" w:ascii="Times New Roman" w:hAnsi="Times New Roman"/>
          <w:b/>
          <w:i/>
          <w:sz w:val="28"/>
          <w:szCs w:val="28"/>
        </w:rPr>
        <w:t xml:space="preserve">(Bernie Smith, in </w:t>
      </w:r>
      <w:r>
        <w:rPr>
          <w:rFonts w:cs="Times New Roman" w:ascii="Times New Roman" w:hAnsi="Times New Roman"/>
          <w:b/>
          <w:i/>
          <w:sz w:val="28"/>
          <w:szCs w:val="28"/>
          <w:u w:val="single"/>
        </w:rPr>
        <w:t>The Joy of Trivia</w:t>
      </w:r>
      <w:r>
        <w:rPr>
          <w:rFonts w:cs="Times New Roman" w:ascii="Times New Roman" w:hAnsi="Times New Roman"/>
          <w:b/>
          <w:i/>
          <w:sz w:val="28"/>
          <w:szCs w:val="28"/>
        </w:rPr>
        <w:t>, p. 321)</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Propelled by a huge influx of spending by Super PACs, 70 percent of the </w:t>
      </w:r>
      <w:r>
        <w:rPr>
          <w:rFonts w:cs="Times New Roman" w:ascii="Times New Roman" w:hAnsi="Times New Roman"/>
          <w:b/>
          <w:iCs/>
          <w:color w:val="0000FF"/>
          <w:sz w:val="28"/>
          <w:szCs w:val="28"/>
        </w:rPr>
        <w:t>political ads</w:t>
      </w:r>
      <w:r>
        <w:rPr>
          <w:rFonts w:cs="Times New Roman" w:ascii="Times New Roman" w:hAnsi="Times New Roman"/>
          <w:b/>
          <w:iCs/>
          <w:sz w:val="28"/>
          <w:szCs w:val="28"/>
        </w:rPr>
        <w:t xml:space="preserve"> aired so far in the 2012 race have been negative – defined as criticizing an opponent by name. In 2008, the share of negative ads at this point was 9.1 percent. </w:t>
      </w:r>
      <w:r>
        <w:rPr>
          <w:rFonts w:cs="Times New Roman" w:ascii="Times New Roman" w:hAnsi="Times New Roman"/>
          <w:b/>
          <w:i/>
          <w:sz w:val="28"/>
          <w:szCs w:val="28"/>
        </w:rPr>
        <w:t xml:space="preserve">(Los Angeles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18, 2012)</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Ad spending on the 2020 </w:t>
      </w:r>
      <w:r>
        <w:rPr>
          <w:rFonts w:cs="Times New Roman" w:ascii="Times New Roman" w:hAnsi="Times New Roman"/>
          <w:b/>
          <w:color w:val="0000FF"/>
          <w:sz w:val="28"/>
          <w:szCs w:val="28"/>
        </w:rPr>
        <w:t>presidential primary</w:t>
      </w:r>
      <w:r>
        <w:rPr>
          <w:rFonts w:cs="Times New Roman" w:ascii="Times New Roman" w:hAnsi="Times New Roman"/>
          <w:b/>
          <w:sz w:val="28"/>
          <w:szCs w:val="28"/>
        </w:rPr>
        <w:t xml:space="preserve"> has already surpassed $1 billion -- the most money spent in U.S. history this early in an election cycle. Democratic candidates have spent a combined $969 million -- with $724 million of that total spent by the campaigns of billionaires Michael Bloomberg and, Tom Steyer. Experts predict the candidates of both parties will spend a total of $10 billion on political ads before Election Day. </w:t>
      </w:r>
      <w:r>
        <w:rPr>
          <w:rFonts w:cs="Times New Roman" w:ascii="Times New Roman" w:hAnsi="Times New Roman"/>
          <w:b/>
          <w:i/>
          <w:sz w:val="28"/>
          <w:szCs w:val="28"/>
        </w:rPr>
        <w:t xml:space="preserve">(Axios.com,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13, 2020)</w:t>
      </w:r>
    </w:p>
    <w:p>
      <w:pPr>
        <w:pStyle w:val="TextBody"/>
        <w:rPr/>
      </w:pPr>
      <w:r>
        <w:rPr>
          <w:color w:val="C9211E"/>
          <w:u w:val="single"/>
        </w:rPr>
        <w:t>Real classified ads</w:t>
      </w:r>
      <w:r>
        <w:rPr/>
        <w:t>:</w:t>
      </w:r>
    </w:p>
    <w:p>
      <w:pPr>
        <w:pStyle w:val="Normal"/>
        <w:numPr>
          <w:ilvl w:val="0"/>
          <w:numId w:val="21"/>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Free puppies: ½ cocker spaniel, ½ sneaky neighbor dog</w:t>
      </w:r>
    </w:p>
    <w:p>
      <w:pPr>
        <w:pStyle w:val="Normal"/>
        <w:numPr>
          <w:ilvl w:val="0"/>
          <w:numId w:val="22"/>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Free Yorkshire terrier, 8 years old, unpleasant little dog</w:t>
      </w:r>
    </w:p>
    <w:p>
      <w:pPr>
        <w:pStyle w:val="Normal"/>
        <w:numPr>
          <w:ilvl w:val="0"/>
          <w:numId w:val="23"/>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Amana Washer: $100, owned by clean bachelor who seldom washed</w:t>
      </w:r>
    </w:p>
    <w:p>
      <w:pPr>
        <w:pStyle w:val="Normal"/>
        <w:numPr>
          <w:ilvl w:val="0"/>
          <w:numId w:val="24"/>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Snow blower for sale, used only on snowy days</w:t>
      </w:r>
    </w:p>
    <w:p>
      <w:pPr>
        <w:pStyle w:val="Normal"/>
        <w:numPr>
          <w:ilvl w:val="0"/>
          <w:numId w:val="25"/>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Tickle Me Elmo, still in box, comes with its own 1988 Mustang, 5L, auto, excellent condition, $6,800</w:t>
      </w:r>
    </w:p>
    <w:p>
      <w:pPr>
        <w:pStyle w:val="Normal"/>
        <w:numPr>
          <w:ilvl w:val="0"/>
          <w:numId w:val="26"/>
        </w:numPr>
        <w:tabs>
          <w:tab w:val="clear" w:pos="720"/>
          <w:tab w:val="left" w:pos="3960" w:leader="none"/>
        </w:tabs>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t>Star Wars Job of the Hut, $15</w:t>
      </w:r>
    </w:p>
    <w:p>
      <w:pPr>
        <w:pStyle w:val="Normal"/>
        <w:numPr>
          <w:ilvl w:val="0"/>
          <w:numId w:val="27"/>
        </w:numPr>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German Shepherd, 85 pounds, neutered, speaks German. Free. </w:t>
      </w:r>
      <w:r>
        <w:rPr>
          <w:rFonts w:cs="Times New Roman" w:ascii="Times New Roman" w:hAnsi="Times New Roman"/>
          <w:b/>
          <w:i/>
          <w:sz w:val="28"/>
          <w:szCs w:val="28"/>
        </w:rPr>
        <w:t>(Rocky Mountain News)</w:t>
      </w:r>
    </w:p>
    <w:p>
      <w:pPr>
        <w:pStyle w:val="Normal"/>
        <w:tabs>
          <w:tab w:val="clear" w:pos="720"/>
          <w:tab w:val="left" w:pos="3960" w:leader="none"/>
        </w:tabs>
        <w:spacing w:lineRule="auto" w:line="240" w:before="0" w:after="0"/>
        <w:ind w:left="720" w:hanging="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562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Market researchers now contend </w:t>
      </w:r>
      <w:r>
        <w:rPr>
          <w:rFonts w:cs="Times New Roman" w:ascii="Times New Roman" w:hAnsi="Times New Roman"/>
          <w:b/>
          <w:color w:val="0000FF"/>
          <w:sz w:val="28"/>
          <w:szCs w:val="28"/>
        </w:rPr>
        <w:t>restaurants</w:t>
      </w:r>
      <w:r>
        <w:rPr>
          <w:rFonts w:cs="Times New Roman" w:ascii="Times New Roman" w:hAnsi="Times New Roman"/>
          <w:b/>
          <w:sz w:val="28"/>
          <w:szCs w:val="28"/>
        </w:rPr>
        <w:t xml:space="preserve"> boost their business significantly when they run their menus in their ads. </w:t>
      </w:r>
      <w:r>
        <w:rPr>
          <w:rFonts w:cs="Times New Roman" w:ascii="Times New Roman" w:hAnsi="Times New Roman"/>
          <w:b/>
          <w:i/>
          <w:sz w:val="28"/>
          <w:szCs w:val="28"/>
        </w:rPr>
        <w:t>(L. M. Boyd)</w:t>
      </w:r>
    </w:p>
    <w:p>
      <w:pPr>
        <w:pStyle w:val="Normal"/>
        <w:tabs>
          <w:tab w:val="clear" w:pos="720"/>
          <w:tab w:val="left" w:pos="562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Some 2.5  billion </w:t>
      </w:r>
      <w:r>
        <w:rPr>
          <w:rFonts w:cs="Times New Roman" w:ascii="Times New Roman" w:hAnsi="Times New Roman"/>
          <w:b/>
          <w:color w:val="0000FF"/>
          <w:sz w:val="28"/>
          <w:szCs w:val="28"/>
        </w:rPr>
        <w:t>robocalls</w:t>
      </w:r>
      <w:r>
        <w:rPr>
          <w:rFonts w:cs="Times New Roman" w:ascii="Times New Roman" w:hAnsi="Times New Roman"/>
          <w:b/>
          <w:sz w:val="28"/>
          <w:szCs w:val="28"/>
        </w:rPr>
        <w:t xml:space="preserve"> were placed to U.S. consumers in October, according to the blocking service YouMail -- a 4.1 percent increase over September. That translates to 80.5 million robocalls a day. </w:t>
      </w:r>
      <w:r>
        <w:rPr>
          <w:rFonts w:cs="Times New Roman" w:ascii="Times New Roman" w:hAnsi="Times New Roman"/>
          <w:b/>
          <w:i/>
          <w:sz w:val="28"/>
          <w:szCs w:val="28"/>
        </w:rPr>
        <w:t xml:space="preserve">(Wired.com,as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1, 2017)</w:t>
      </w:r>
    </w:p>
    <w:p>
      <w:pPr>
        <w:pStyle w:val="Normal"/>
        <w:tabs>
          <w:tab w:val="clear" w:pos="720"/>
          <w:tab w:val="left" w:pos="5625" w:leader="none"/>
        </w:tabs>
        <w:spacing w:lineRule="auto" w:line="240"/>
        <w:rPr>
          <w:rFonts w:ascii="Times New Roman" w:hAnsi="Times New Roman" w:cs="Times New Roman"/>
          <w:b/>
          <w:b/>
          <w:i/>
          <w:i/>
          <w:sz w:val="28"/>
          <w:szCs w:val="28"/>
        </w:rPr>
      </w:pPr>
      <w:r>
        <w:rPr>
          <w:rFonts w:cs="Times New Roman" w:ascii="Liberation Serif" w:hAnsi="Liberation Serif"/>
          <w:b/>
          <w:i/>
          <w:color w:val="000000"/>
          <w:sz w:val="28"/>
          <w:szCs w:val="28"/>
        </w:rPr>
        <w:t xml:space="preserve">A </w:t>
      </w:r>
      <w:r>
        <w:rPr>
          <w:rFonts w:ascii="Liberation Serif" w:hAnsi="Liberation Serif"/>
          <w:b/>
          <w:color w:val="000000"/>
          <w:sz w:val="28"/>
          <w:szCs w:val="28"/>
        </w:rPr>
        <w:t>piano maker</w:t>
      </w:r>
      <w:r>
        <w:rPr>
          <w:rFonts w:ascii="Liberation Serif" w:hAnsi="Liberation Serif"/>
          <w:b/>
          <w:color w:val="000000"/>
          <w:sz w:val="28"/>
          <w:szCs w:val="28"/>
        </w:rPr>
        <w:t xml:space="preserve"> asked </w:t>
      </w:r>
      <w:r>
        <w:rPr>
          <w:rFonts w:ascii="Liberation Serif" w:hAnsi="Liberation Serif"/>
          <w:b/>
          <w:color w:val="C9211E"/>
          <w:sz w:val="28"/>
          <w:szCs w:val="28"/>
        </w:rPr>
        <w:t>Will Rogers</w:t>
      </w:r>
      <w:r>
        <w:rPr>
          <w:rFonts w:ascii="Liberation Serif" w:hAnsi="Liberation Serif"/>
          <w:b/>
          <w:color w:val="000000"/>
          <w:sz w:val="28"/>
          <w:szCs w:val="28"/>
        </w:rPr>
        <w:t xml:space="preserve"> for an endorsement of its pianos, which he had never played. Rogers replied, “Dear sirs, I guess your pianos are about the best I ever leaned against.” </w:t>
      </w:r>
      <w:r>
        <w:rPr>
          <w:rFonts w:ascii="Liberation Serif" w:hAnsi="Liberation Serif"/>
          <w:b/>
          <w:i/>
          <w:color w:val="000000"/>
          <w:sz w:val="28"/>
          <w:szCs w:val="28"/>
        </w:rPr>
        <w:t>(Ben Franklin’s Almanac, p. 190)</w:t>
      </w:r>
    </w:p>
    <w:p>
      <w:pPr>
        <w:pStyle w:val="Normal"/>
        <w:tabs>
          <w:tab w:val="clear" w:pos="720"/>
          <w:tab w:val="left" w:pos="5625" w:leader="none"/>
        </w:tabs>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More than half of the 3,517 Facebook ads bought by the </w:t>
      </w:r>
      <w:r>
        <w:rPr>
          <w:rFonts w:cs="Times New Roman" w:ascii="Times New Roman" w:hAnsi="Times New Roman"/>
          <w:b/>
          <w:color w:val="0000FF"/>
          <w:sz w:val="28"/>
          <w:szCs w:val="28"/>
        </w:rPr>
        <w:t>Russian-based</w:t>
      </w:r>
      <w:r>
        <w:rPr>
          <w:rFonts w:cs="Times New Roman" w:ascii="Times New Roman" w:hAnsi="Times New Roman"/>
          <w:b/>
          <w:sz w:val="28"/>
          <w:szCs w:val="28"/>
        </w:rPr>
        <w:t xml:space="preserve"> Internet Research Agency during the 2016 presidential election made references to race. Hoping to inflame racial tensions, some Russian ads mimicked Black Lives Matter activists and others urged people to support pro-police groups. </w:t>
      </w:r>
      <w:r>
        <w:rPr>
          <w:rFonts w:cs="Times New Roman" w:ascii="Times New Roman" w:hAnsi="Times New Roman"/>
          <w:b/>
          <w:i/>
          <w:sz w:val="28"/>
          <w:szCs w:val="28"/>
        </w:rPr>
        <w:t xml:space="preserve">(USA Today,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25, 2018)</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iCs/>
          <w:sz w:val="28"/>
          <w:szCs w:val="28"/>
          <w:u w:val="single"/>
        </w:rPr>
        <w:t xml:space="preserve">YOU’VE GOT </w:t>
      </w:r>
      <w:r>
        <w:rPr>
          <w:rFonts w:cs="Times New Roman" w:ascii="Times New Roman" w:hAnsi="Times New Roman"/>
          <w:b/>
          <w:iCs/>
          <w:color w:val="0000FF"/>
          <w:sz w:val="28"/>
          <w:szCs w:val="28"/>
          <w:u w:val="single"/>
        </w:rPr>
        <w:t>SPAM</w:t>
      </w:r>
      <w:r>
        <w:rPr>
          <w:rFonts w:cs="Times New Roman" w:ascii="Times New Roman" w:hAnsi="Times New Roman"/>
          <w:b/>
          <w:iCs/>
          <w:sz w:val="28"/>
          <w:szCs w:val="28"/>
        </w:rPr>
        <w:t xml:space="preserve">: $2,000: What it can cost an Internet marketing company to send a solicitation to a million e-mail addresses. Sending the same offer to 1 million people by regular mail costs at least $40,000 to a list of physical addresses, $190,000 for bulk-rate postage, plus more for paper and printing.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Rocky Mountain News</w:t>
      </w:r>
      <w:r>
        <w:rPr>
          <w:rFonts w:cs="Times New Roman" w:ascii="Times New Roman" w:hAnsi="Times New Roman"/>
          <w:b/>
          <w:i/>
          <w:sz w:val="28"/>
          <w:szCs w:val="28"/>
        </w:rPr>
        <w:t>, April 28, 2003)</w:t>
      </w:r>
    </w:p>
    <w:p>
      <w:pPr>
        <w:pStyle w:val="Normal"/>
        <w:tabs>
          <w:tab w:val="clear" w:pos="720"/>
          <w:tab w:val="left" w:pos="3960" w:leader="none"/>
        </w:tabs>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In 1957, an advertiser named James Vicary claimed that he had invented a new form of advertising that could trick the brain into buying products. During a movie, he embedded ads that read "Eat Popcorn" and "Drink Coca-Cola." The images lasted only 1/3000 of a second -- so short that they could not be consciously perceived. This was the first </w:t>
      </w:r>
      <w:r>
        <w:rPr>
          <w:rFonts w:cs="Times New Roman" w:ascii="Times New Roman" w:hAnsi="Times New Roman"/>
          <w:b/>
          <w:color w:val="0000FF"/>
          <w:sz w:val="28"/>
          <w:szCs w:val="28"/>
        </w:rPr>
        <w:t>subliminal advertising</w:t>
      </w:r>
      <w:r>
        <w:rPr>
          <w:rFonts w:cs="Times New Roman" w:ascii="Times New Roman" w:hAnsi="Times New Roman"/>
          <w:b/>
          <w:sz w:val="28"/>
          <w:szCs w:val="28"/>
        </w:rPr>
        <w:t xml:space="preserve">. While Vicary later claimed it was a hoax, subliminal ads continue to fascinate. But do they really work? Brain imaging shows that our brains do respond to subliminal ads, but this may do little to influence our actions. </w:t>
      </w:r>
      <w:r>
        <w:rPr>
          <w:rFonts w:cs="Times New Roman" w:ascii="Times New Roman" w:hAnsi="Times New Roman"/>
          <w:b/>
          <w:i/>
          <w:sz w:val="28"/>
          <w:szCs w:val="28"/>
        </w:rPr>
        <w:t>(The Daily Chronicle)</w:t>
      </w:r>
    </w:p>
    <w:p>
      <w:pPr>
        <w:pStyle w:val="Normal"/>
        <w:tabs>
          <w:tab w:val="clear" w:pos="720"/>
          <w:tab w:val="left" w:pos="3960" w:leader="none"/>
        </w:tabs>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First American </w:t>
      </w:r>
      <w:r>
        <w:rPr>
          <w:rFonts w:cs="Times New Roman" w:ascii="Times New Roman" w:hAnsi="Times New Roman"/>
          <w:b/>
          <w:iCs/>
          <w:color w:val="0000FF"/>
          <w:sz w:val="28"/>
          <w:szCs w:val="28"/>
        </w:rPr>
        <w:t>tobacco advertisement</w:t>
      </w:r>
      <w:r>
        <w:rPr>
          <w:rFonts w:cs="Times New Roman" w:ascii="Times New Roman" w:hAnsi="Times New Roman"/>
          <w:b/>
          <w:iCs/>
          <w:sz w:val="28"/>
          <w:szCs w:val="28"/>
        </w:rPr>
        <w:t xml:space="preserve"> came out in 1789. It depicted an Indian smoking a long clay pipe. </w:t>
      </w:r>
      <w:r>
        <w:rPr>
          <w:rFonts w:cs="Times New Roman" w:ascii="Times New Roman" w:hAnsi="Times New Roman"/>
          <w:b/>
          <w:i/>
          <w:sz w:val="28"/>
          <w:szCs w:val="28"/>
        </w:rPr>
        <w:t>(L. M. Boyd)</w:t>
      </w:r>
    </w:p>
    <w:p>
      <w:pPr>
        <w:pStyle w:val="Normal"/>
        <w:tabs>
          <w:tab w:val="clear" w:pos="720"/>
          <w:tab w:val="left" w:pos="3960" w:leader="none"/>
        </w:tabs>
        <w:rPr>
          <w:color w:val="B400B4"/>
        </w:rPr>
      </w:pPr>
      <w:r>
        <w:rPr>
          <w:rFonts w:cs="Times New Roman" w:ascii="Times New Roman" w:hAnsi="Times New Roman"/>
          <w:b/>
          <w:iCs/>
          <w:color w:val="B400B4"/>
          <w:sz w:val="28"/>
          <w:szCs w:val="28"/>
        </w:rPr>
        <w:t>******************************************************************</w:t>
      </w:r>
    </w:p>
    <w:p>
      <w:pPr>
        <w:pStyle w:val="Normal"/>
        <w:tabs>
          <w:tab w:val="clear" w:pos="720"/>
          <w:tab w:val="left" w:pos="3960" w:leader="none"/>
        </w:tabs>
        <w:rPr>
          <w:b/>
          <w:b/>
          <w:i/>
          <w:i/>
          <w:sz w:val="28"/>
          <w:szCs w:val="28"/>
        </w:rPr>
      </w:pPr>
      <w:r>
        <w:rPr>
          <w:b/>
          <w:i/>
          <w:sz w:val="28"/>
          <w:szCs w:val="28"/>
        </w:rPr>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7861472"/>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Advertising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
    <w:lvlOverride w:ilvl="0">
      <w:startOverride w:val="1"/>
    </w:lvlOverride>
  </w:num>
  <w:num w:numId="16">
    <w:abstractNumId w:val="1"/>
  </w:num>
  <w:num w:numId="17">
    <w:abstractNumId w:val="1"/>
  </w:num>
  <w:num w:numId="18">
    <w:abstractNumId w:val="1"/>
  </w:num>
  <w:num w:numId="19">
    <w:abstractNumId w:val="1"/>
  </w:num>
  <w:num w:numId="20">
    <w:abstractNumId w:val="1"/>
  </w:num>
  <w:num w:numId="21">
    <w:abstractNumId w:val="7"/>
    <w:lvlOverride w:ilvl="0">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05c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qFormat/>
    <w:rsid w:val="003655e7"/>
    <w:pPr>
      <w:keepNext w:val="true"/>
      <w:spacing w:lineRule="auto" w:line="240" w:before="0" w:after="0"/>
      <w:outlineLvl w:val="0"/>
    </w:pPr>
    <w:rPr>
      <w:rFonts w:ascii="Times New Roman" w:hAnsi="Times New Roman" w:eastAsia="Times New Roman" w:cs="Times New Roman"/>
      <w:b/>
      <w:bCs/>
      <w:sz w:val="28"/>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655e7"/>
    <w:rPr>
      <w:rFonts w:ascii="Times New Roman" w:hAnsi="Times New Roman" w:eastAsia="Times New Roman" w:cs="Times New Roman"/>
      <w:b/>
      <w:bCs/>
      <w:sz w:val="28"/>
      <w:szCs w:val="24"/>
    </w:rPr>
  </w:style>
  <w:style w:type="character" w:styleId="BodyTextChar" w:customStyle="1">
    <w:name w:val="Body Text Char"/>
    <w:basedOn w:val="DefaultParagraphFont"/>
    <w:link w:val="BodyText"/>
    <w:qFormat/>
    <w:rsid w:val="003655e7"/>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361133"/>
    <w:rPr/>
  </w:style>
  <w:style w:type="character" w:styleId="FooterChar" w:customStyle="1">
    <w:name w:val="Footer Char"/>
    <w:basedOn w:val="DefaultParagraphFont"/>
    <w:link w:val="Footer"/>
    <w:uiPriority w:val="99"/>
    <w:qFormat/>
    <w:rsid w:val="00361133"/>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Cite">
    <w:name w:val="HTML Cite"/>
    <w:qFormat/>
    <w:rPr>
      <w:i/>
      <w:iCs/>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3655e7"/>
    <w:pPr>
      <w:tabs>
        <w:tab w:val="clear" w:pos="720"/>
        <w:tab w:val="left" w:pos="3960" w:leader="none"/>
      </w:tabs>
      <w:spacing w:lineRule="auto" w:line="240" w:before="0" w:after="0"/>
    </w:pPr>
    <w:rPr>
      <w:rFonts w:ascii="Times New Roman" w:hAnsi="Times New Roman" w:eastAsia="Times New Roman" w:cs="Times New Roman"/>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655e7"/>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6113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61133"/>
    <w:pPr>
      <w:tabs>
        <w:tab w:val="clear" w:pos="720"/>
        <w:tab w:val="center" w:pos="4680" w:leader="none"/>
        <w:tab w:val="right" w:pos="9360" w:leader="none"/>
      </w:tabs>
      <w:spacing w:lineRule="auto" w:line="240" w:before="0" w:after="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20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20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LibreOffice/7.1.4.2$Windows_X86_64 LibreOffice_project/a529a4fab45b75fefc5b6226684193eb000654f6</Application>
  <AppVersion>15.0000</AppVersion>
  <Pages>5</Pages>
  <Words>1613</Words>
  <Characters>8223</Characters>
  <CharactersWithSpaces>9778</CharactersWithSpaces>
  <Paragraphs>56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2024-04-01T08:11:15Z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