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B400B4"/>
          <w:sz w:val="32"/>
          <w:szCs w:val="32"/>
          <w:u w:val="single"/>
        </w:rPr>
      </w:pPr>
      <w:r>
        <w:rPr>
          <w:b/>
          <w:bCs/>
          <w:color w:val="B400B4"/>
          <w:sz w:val="32"/>
          <w:szCs w:val="32"/>
          <w:u w:val="single"/>
        </w:rPr>
        <w:t>Excellence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 w:val="false"/>
          <w:iCs w:val="false"/>
          <w:sz w:val="28"/>
          <w:szCs w:val="28"/>
        </w:rPr>
        <w:t xml:space="preserve">I have </w:t>
      </w:r>
      <w:r>
        <w:rPr>
          <w:b/>
          <w:i w:val="false"/>
          <w:iCs w:val="false"/>
          <w:color w:val="0000FF"/>
          <w:sz w:val="28"/>
          <w:szCs w:val="28"/>
        </w:rPr>
        <w:t>always struggled</w:t>
      </w:r>
      <w:r>
        <w:rPr>
          <w:b/>
          <w:i w:val="false"/>
          <w:iCs w:val="false"/>
          <w:sz w:val="28"/>
          <w:szCs w:val="28"/>
        </w:rPr>
        <w:t xml:space="preserve"> to achieve excellence. One thing that cycling has taught me is that if you can achieve something without a struggle it’s not going to be satisfying. </w:t>
      </w:r>
      <w:r>
        <w:rPr>
          <w:b/>
          <w:i/>
          <w:sz w:val="28"/>
          <w:szCs w:val="28"/>
        </w:rPr>
        <w:t xml:space="preserve">(Greg LeMond, in </w:t>
      </w:r>
      <w:r>
        <w:rPr>
          <w:b/>
          <w:i/>
          <w:sz w:val="28"/>
          <w:szCs w:val="28"/>
          <w:u w:val="single"/>
        </w:rPr>
        <w:t>PEZ</w:t>
      </w:r>
      <w:r>
        <w:rPr>
          <w:b/>
          <w:i/>
          <w:sz w:val="28"/>
          <w:szCs w:val="28"/>
        </w:rPr>
        <w:t>) 4172617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/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Next to excellence is the </w:t>
      </w:r>
      <w:r>
        <w:rPr>
          <w:b/>
          <w:color w:val="0000FF"/>
          <w:sz w:val="28"/>
          <w:szCs w:val="28"/>
        </w:rPr>
        <w:t>appreciation</w:t>
      </w:r>
      <w:r>
        <w:rPr>
          <w:b/>
          <w:sz w:val="28"/>
          <w:szCs w:val="28"/>
        </w:rPr>
        <w:t xml:space="preserve"> of it. </w:t>
      </w:r>
      <w:r>
        <w:rPr>
          <w:b/>
          <w:i/>
          <w:iCs/>
          <w:sz w:val="28"/>
          <w:szCs w:val="28"/>
        </w:rPr>
        <w:t>(William Makepeace) 4182517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We are what we repeatedly do. Excellence, then, is not an act, but a habit. </w:t>
      </w:r>
      <w:r>
        <w:rPr>
          <w:b/>
          <w:i/>
          <w:sz w:val="28"/>
          <w:szCs w:val="28"/>
        </w:rPr>
        <w:t>(</w:t>
      </w:r>
      <w:r>
        <w:rPr>
          <w:b/>
          <w:i/>
          <w:color w:val="0000FF"/>
          <w:sz w:val="28"/>
          <w:szCs w:val="28"/>
        </w:rPr>
        <w:t>Aristotle</w:t>
      </w:r>
      <w:r>
        <w:rPr>
          <w:b/>
          <w:i/>
          <w:sz w:val="28"/>
          <w:szCs w:val="28"/>
        </w:rPr>
        <w:t>)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b/>
          <w:b/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Moral excellence comes about as a result of habit. We become just by doing just acts, temperate by doing temperate acts, brave by doing brave acts. </w:t>
      </w:r>
      <w:r>
        <w:rPr>
          <w:b/>
          <w:i/>
          <w:sz w:val="28"/>
          <w:szCs w:val="28"/>
        </w:rPr>
        <w:t>(</w:t>
      </w:r>
      <w:r>
        <w:rPr>
          <w:b/>
          <w:i/>
          <w:color w:val="0000FF"/>
          <w:sz w:val="28"/>
          <w:szCs w:val="28"/>
        </w:rPr>
        <w:t>Aristotle</w:t>
      </w:r>
      <w:r>
        <w:rPr>
          <w:b/>
          <w:i/>
          <w:sz w:val="28"/>
          <w:szCs w:val="28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i w:val="false"/>
          <w:iCs w:val="false"/>
          <w:color w:val="000000"/>
          <w:sz w:val="28"/>
          <w:szCs w:val="28"/>
        </w:rPr>
        <w:t>We will chase perfection, and we will chase it relentlessly, knowing all the while we can never attain it. But along the way, we shall catch excellence.</w:t>
      </w:r>
      <w:r>
        <w:rPr>
          <w:b/>
          <w:i/>
          <w:iCs/>
          <w:color w:val="000000"/>
          <w:sz w:val="28"/>
          <w:szCs w:val="28"/>
        </w:rPr>
        <w:t xml:space="preserve"> (</w:t>
      </w:r>
      <w:r>
        <w:rPr>
          <w:b/>
          <w:i/>
          <w:iCs/>
          <w:color w:val="0000FF"/>
          <w:sz w:val="28"/>
          <w:szCs w:val="28"/>
        </w:rPr>
        <w:t>Vince Lombardi</w:t>
      </w:r>
      <w:r>
        <w:rPr>
          <w:b/>
          <w:i/>
          <w:iCs/>
          <w:color w:val="000000"/>
          <w:sz w:val="28"/>
          <w:szCs w:val="28"/>
        </w:rPr>
        <w:t>)</w:t>
      </w:r>
    </w:p>
    <w:p>
      <w:pPr>
        <w:pStyle w:val="Normal"/>
        <w:rPr>
          <w:b/>
          <w:b/>
          <w:i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Cs/>
          <w:sz w:val="28"/>
          <w:szCs w:val="28"/>
        </w:rPr>
        <w:t xml:space="preserve">Excellence is not a singular act, but a habit. You are what you repeatedly do. </w:t>
      </w:r>
      <w:r>
        <w:rPr>
          <w:b/>
          <w:i/>
          <w:sz w:val="28"/>
          <w:szCs w:val="28"/>
        </w:rPr>
        <w:t>(</w:t>
      </w:r>
      <w:r>
        <w:rPr>
          <w:b/>
          <w:i/>
          <w:color w:val="0000FF"/>
          <w:sz w:val="28"/>
          <w:szCs w:val="28"/>
        </w:rPr>
        <w:t>Shaquille O’Neal</w:t>
      </w:r>
      <w:r>
        <w:rPr>
          <w:b/>
          <w:i/>
          <w:sz w:val="28"/>
          <w:szCs w:val="28"/>
        </w:rPr>
        <w:t>)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rStyle w:val="Emphasis"/>
          <w:b/>
          <w:bCs/>
          <w:i w:val="false"/>
          <w:color w:val="000000"/>
          <w:sz w:val="28"/>
          <w:szCs w:val="28"/>
          <w:u w:val="single"/>
        </w:rPr>
        <w:t>Life is like a play</w:t>
      </w:r>
      <w:r>
        <w:rPr>
          <w:rStyle w:val="Emphasis"/>
          <w:b/>
          <w:bCs/>
          <w:i w:val="false"/>
          <w:color w:val="000000"/>
          <w:sz w:val="28"/>
          <w:szCs w:val="28"/>
        </w:rPr>
        <w:t>: It’s not the length but the excellence of the acting that matters.</w:t>
      </w:r>
      <w:r>
        <w:rPr>
          <w:rStyle w:val="Emphasis"/>
          <w:b/>
          <w:bCs/>
          <w:color w:val="000000"/>
          <w:sz w:val="28"/>
          <w:szCs w:val="28"/>
        </w:rPr>
        <w:t xml:space="preserve"> (</w:t>
      </w:r>
      <w:r>
        <w:rPr>
          <w:rStyle w:val="Emphasis"/>
          <w:b/>
          <w:bCs/>
          <w:color w:val="0000FF"/>
          <w:sz w:val="28"/>
          <w:szCs w:val="28"/>
        </w:rPr>
        <w:t>Seneca</w:t>
      </w:r>
      <w:r>
        <w:rPr>
          <w:rStyle w:val="Emphasis"/>
          <w:b/>
          <w:bCs/>
          <w:color w:val="000000"/>
          <w:sz w:val="28"/>
          <w:szCs w:val="28"/>
        </w:rPr>
        <w:t>)</w:t>
      </w:r>
    </w:p>
    <w:p>
      <w:pPr>
        <w:pStyle w:val="Default"/>
        <w:spacing w:before="280" w:after="28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The secret of living a life of </w:t>
      </w:r>
      <w:r>
        <w:rPr>
          <w:b/>
          <w:bCs/>
          <w:sz w:val="28"/>
          <w:szCs w:val="28"/>
        </w:rPr>
        <w:t xml:space="preserve">excellence </w:t>
      </w:r>
      <w:r>
        <w:rPr>
          <w:b/>
          <w:sz w:val="28"/>
          <w:szCs w:val="28"/>
        </w:rPr>
        <w:t>is merely a matter of thinking thoughts of excellence.</w:t>
      </w:r>
      <w:r>
        <w:rPr>
          <w:b/>
          <w:i/>
          <w:iCs/>
          <w:sz w:val="28"/>
          <w:szCs w:val="28"/>
        </w:rPr>
        <w:t xml:space="preserve"> (</w:t>
      </w:r>
      <w:r>
        <w:rPr>
          <w:b/>
          <w:i/>
          <w:iCs/>
          <w:color w:val="0000FF"/>
          <w:sz w:val="28"/>
          <w:szCs w:val="28"/>
        </w:rPr>
        <w:t>Charles Swindoll</w:t>
      </w:r>
      <w:r>
        <w:rPr>
          <w:b/>
          <w:i/>
          <w:iCs/>
          <w:sz w:val="28"/>
          <w:szCs w:val="28"/>
        </w:rPr>
        <w:t>)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******************************************************************</w:t>
      </w:r>
    </w:p>
    <w:sectPr>
      <w:footerReference w:type="default" r:id="rId2"/>
      <w:type w:val="nextPage"/>
      <w:pgSz w:w="12240" w:h="15840"/>
      <w:pgMar w:left="1440" w:right="1440" w:header="0" w:top="1440" w:footer="1440" w:bottom="204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/>
        <w:b/>
        <w:bCs/>
        <w:color w:val="B400B4"/>
        <w:sz w:val="28"/>
        <w:szCs w:val="28"/>
        <w:u w:val="single"/>
      </w:rPr>
    </w:pPr>
    <w:r>
      <w:rPr>
        <w:b/>
        <w:bCs/>
        <w:color w:val="B400B4"/>
        <w:sz w:val="28"/>
        <w:szCs w:val="28"/>
        <w:u w:val="single"/>
      </w:rPr>
      <w:t>Excellence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35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Cite">
    <w:name w:val="HTML Cite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TitleChar">
    <w:name w:val="Title Char"/>
    <w:qFormat/>
    <w:rPr>
      <w:rFonts w:ascii="Times New Roman" w:hAnsi="Times New Roman" w:eastAsia="Times New Roman" w:cs="Times New Roman"/>
      <w:b/>
      <w:bCs/>
      <w:color w:val="FF0000"/>
      <w:sz w:val="32"/>
      <w:u w:val="single"/>
    </w:rPr>
  </w:style>
  <w:style w:type="character" w:styleId="FooterChar">
    <w:name w:val="Footer Char"/>
    <w:qFormat/>
    <w:rPr>
      <w:rFonts w:ascii="Times New Roman" w:hAnsi="Times New Roman" w:eastAsia="Times New Roman" w:cs="Times New Roman"/>
    </w:rPr>
  </w:style>
  <w:style w:type="character" w:styleId="HeaderChar">
    <w:name w:val="Header Char"/>
    <w:qFormat/>
    <w:rPr>
      <w:rFonts w:ascii="Times New Roman" w:hAnsi="Times New Roman" w:eastAsia="Times New Roman" w:cs="Times New Roman"/>
    </w:rPr>
  </w:style>
  <w:style w:type="character" w:styleId="BodyText2Char">
    <w:name w:val="Body Text 2 Char"/>
    <w:qFormat/>
    <w:rPr>
      <w:rFonts w:ascii="Times New Roman" w:hAnsi="Times New Roman" w:eastAsia="Times New Roman" w:cs="Times New Roman"/>
      <w:b/>
      <w:iCs/>
      <w:color w:val="000000"/>
      <w:sz w:val="28"/>
      <w:szCs w:val="28"/>
    </w:rPr>
  </w:style>
  <w:style w:type="character" w:styleId="BodyTextChar">
    <w:name w:val="Body Text Char"/>
    <w:qFormat/>
    <w:rPr>
      <w:rFonts w:ascii="Times New Roman" w:hAnsi="Times New Roman" w:eastAsia="Times New Roman" w:cs="Times New Roman"/>
      <w:b/>
      <w:bCs/>
      <w:sz w:val="32"/>
      <w:szCs w:val="32"/>
      <w:u w:val="single"/>
    </w:rPr>
  </w:style>
  <w:style w:type="character" w:styleId="HTMLPreformattedChar">
    <w:name w:val="HTML Preformatted Char"/>
    <w:qFormat/>
    <w:rPr>
      <w:rFonts w:ascii="Courier New" w:hAnsi="Courier New" w:eastAsia="Times New Roman" w:cs="Times New Roman"/>
      <w:b w:val="false"/>
      <w:sz w:val="20"/>
      <w:szCs w:val="20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qFormat/>
    <w:rsid w:val="007a3531"/>
    <w:pPr>
      <w:spacing w:beforeAutospacing="1" w:afterAutospacing="1"/>
    </w:pPr>
    <w:rPr/>
  </w:style>
  <w:style w:type="paragraph" w:styleId="Default" w:customStyle="1">
    <w:name w:val="default"/>
    <w:basedOn w:val="Normal"/>
    <w:qFormat/>
    <w:rsid w:val="00bb7991"/>
    <w:pPr>
      <w:spacing w:beforeAutospacing="1" w:afterAutospacing="1"/>
    </w:pPr>
    <w:rPr/>
  </w:style>
  <w:style w:type="paragraph" w:styleId="BodyText2">
    <w:name w:val="Body Text 2"/>
    <w:basedOn w:val="Normal"/>
    <w:qFormat/>
    <w:pPr/>
    <w:rPr>
      <w:b/>
      <w:iCs/>
      <w:color w:val="000000"/>
      <w:sz w:val="28"/>
      <w:szCs w:val="28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b w:val="false"/>
      <w:bCs w:val="false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Pages>1</Pages>
  <Words>175</Words>
  <Characters>920</Characters>
  <CharactersWithSpaces>1084</CharactersWithSpaces>
  <Paragraphs>11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2026-04-18T12:47:32Z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