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32" w:rsidRPr="007E3783" w:rsidRDefault="00FB7C32" w:rsidP="007E3783">
      <w:pPr>
        <w:jc w:val="center"/>
        <w:rPr>
          <w:b/>
          <w:sz w:val="32"/>
          <w:szCs w:val="32"/>
          <w:u w:val="single"/>
        </w:rPr>
      </w:pPr>
      <w:r w:rsidRPr="007E3783">
        <w:rPr>
          <w:b/>
          <w:sz w:val="32"/>
          <w:szCs w:val="32"/>
          <w:u w:val="single"/>
        </w:rPr>
        <w:t>Father Doeth the Works</w:t>
      </w:r>
    </w:p>
    <w:p w:rsidR="00FB7C32" w:rsidRDefault="00FB7C32" w:rsidP="00FB7C32"/>
    <w:p w:rsidR="00FB7C32" w:rsidRDefault="00FB7C32" w:rsidP="00FB7C32">
      <w:pPr>
        <w:jc w:val="center"/>
        <w:rPr>
          <w:b/>
          <w:bCs/>
          <w:sz w:val="28"/>
          <w:szCs w:val="28"/>
        </w:rPr>
      </w:pPr>
      <w:r>
        <w:rPr>
          <w:b/>
          <w:bCs/>
          <w:sz w:val="28"/>
          <w:szCs w:val="28"/>
        </w:rPr>
        <w:t>You may say to yourself,</w:t>
      </w:r>
    </w:p>
    <w:p w:rsidR="00FB7C32" w:rsidRDefault="00FB7C32" w:rsidP="00FB7C32">
      <w:pPr>
        <w:tabs>
          <w:tab w:val="center" w:pos="4320"/>
        </w:tabs>
        <w:jc w:val="center"/>
        <w:rPr>
          <w:b/>
          <w:bCs/>
          <w:i/>
          <w:iCs/>
          <w:sz w:val="28"/>
          <w:szCs w:val="28"/>
        </w:rPr>
      </w:pPr>
      <w:r>
        <w:rPr>
          <w:b/>
          <w:bCs/>
          <w:sz w:val="28"/>
          <w:szCs w:val="28"/>
        </w:rPr>
        <w:t xml:space="preserve">“My power and the strength of my hands </w:t>
      </w:r>
      <w:r>
        <w:rPr>
          <w:b/>
          <w:bCs/>
          <w:sz w:val="28"/>
          <w:szCs w:val="28"/>
        </w:rPr>
        <w:br/>
        <w:t>have produced this wealth for me.”</w:t>
      </w:r>
      <w:r>
        <w:rPr>
          <w:b/>
          <w:bCs/>
          <w:sz w:val="28"/>
          <w:szCs w:val="28"/>
        </w:rPr>
        <w:br/>
        <w:t xml:space="preserve">But remember the Lord your God, </w:t>
      </w:r>
      <w:r>
        <w:rPr>
          <w:b/>
          <w:bCs/>
          <w:sz w:val="28"/>
          <w:szCs w:val="28"/>
        </w:rPr>
        <w:br/>
        <w:t>for it is he who gives you the ability to produce wealth,</w:t>
      </w:r>
      <w:r>
        <w:rPr>
          <w:b/>
          <w:bCs/>
          <w:sz w:val="28"/>
          <w:szCs w:val="28"/>
        </w:rPr>
        <w:br/>
        <w:t xml:space="preserve">and so confirms his covenant </w:t>
      </w:r>
      <w:r>
        <w:rPr>
          <w:b/>
          <w:bCs/>
          <w:sz w:val="28"/>
          <w:szCs w:val="28"/>
        </w:rPr>
        <w:br/>
        <w:t xml:space="preserve">which he swore to your forefathers, </w:t>
      </w:r>
      <w:r>
        <w:rPr>
          <w:b/>
          <w:bCs/>
          <w:sz w:val="28"/>
          <w:szCs w:val="28"/>
        </w:rPr>
        <w:br/>
        <w:t>as it is today.</w:t>
      </w:r>
      <w:r>
        <w:rPr>
          <w:b/>
          <w:bCs/>
          <w:sz w:val="28"/>
          <w:szCs w:val="28"/>
        </w:rPr>
        <w:br/>
      </w:r>
      <w:r>
        <w:rPr>
          <w:b/>
          <w:bCs/>
          <w:i/>
          <w:iCs/>
          <w:sz w:val="28"/>
          <w:szCs w:val="28"/>
        </w:rPr>
        <w:t>(</w:t>
      </w:r>
      <w:r>
        <w:rPr>
          <w:b/>
          <w:bCs/>
          <w:i/>
          <w:iCs/>
          <w:sz w:val="28"/>
          <w:szCs w:val="28"/>
          <w:u w:val="single"/>
        </w:rPr>
        <w:t>Deuteronomy 8:17-18</w:t>
      </w:r>
      <w:r>
        <w:rPr>
          <w:b/>
          <w:bCs/>
          <w:i/>
          <w:iCs/>
          <w:sz w:val="28"/>
          <w:szCs w:val="28"/>
        </w:rPr>
        <w:t>)</w:t>
      </w:r>
    </w:p>
    <w:p w:rsidR="00FB7C32" w:rsidRDefault="00FB7C32" w:rsidP="00FB7C32">
      <w:pPr>
        <w:rPr>
          <w:b/>
          <w:sz w:val="28"/>
          <w:szCs w:val="28"/>
        </w:rPr>
      </w:pPr>
    </w:p>
    <w:p w:rsidR="00FB7C32" w:rsidRDefault="00FB7C32" w:rsidP="00FB7C32">
      <w:pPr>
        <w:jc w:val="center"/>
        <w:rPr>
          <w:b/>
          <w:sz w:val="28"/>
          <w:szCs w:val="28"/>
        </w:rPr>
      </w:pPr>
      <w:r>
        <w:rPr>
          <w:b/>
          <w:sz w:val="28"/>
          <w:szCs w:val="28"/>
        </w:rPr>
        <w:t>Unless the Lord builds the house, its builders labor in vain.</w:t>
      </w:r>
    </w:p>
    <w:p w:rsidR="00FB7C32" w:rsidRDefault="00FB7C32" w:rsidP="00FB7C32">
      <w:pPr>
        <w:jc w:val="center"/>
        <w:rPr>
          <w:b/>
          <w:sz w:val="28"/>
          <w:szCs w:val="28"/>
        </w:rPr>
      </w:pPr>
      <w:r>
        <w:rPr>
          <w:b/>
          <w:sz w:val="28"/>
          <w:szCs w:val="28"/>
        </w:rPr>
        <w:t xml:space="preserve">Unless the Lord watches over the city, </w:t>
      </w:r>
    </w:p>
    <w:p w:rsidR="00FB7C32" w:rsidRDefault="00FB7C32" w:rsidP="00FB7C32">
      <w:pPr>
        <w:jc w:val="center"/>
        <w:rPr>
          <w:b/>
          <w:sz w:val="28"/>
          <w:szCs w:val="28"/>
        </w:rPr>
      </w:pPr>
      <w:r>
        <w:rPr>
          <w:b/>
          <w:sz w:val="28"/>
          <w:szCs w:val="28"/>
        </w:rPr>
        <w:t>the watchmen stand guard in vain.</w:t>
      </w:r>
    </w:p>
    <w:p w:rsidR="00FB7C32" w:rsidRDefault="00FB7C32" w:rsidP="00FB7C32">
      <w:pPr>
        <w:jc w:val="center"/>
        <w:rPr>
          <w:b/>
          <w:i/>
          <w:sz w:val="28"/>
          <w:szCs w:val="28"/>
        </w:rPr>
      </w:pPr>
      <w:r>
        <w:rPr>
          <w:b/>
          <w:i/>
          <w:sz w:val="28"/>
          <w:szCs w:val="28"/>
        </w:rPr>
        <w:t>(</w:t>
      </w:r>
      <w:r>
        <w:rPr>
          <w:b/>
          <w:i/>
          <w:sz w:val="28"/>
          <w:szCs w:val="28"/>
          <w:u w:val="single"/>
        </w:rPr>
        <w:t>Psalm 127:1</w:t>
      </w:r>
      <w:r>
        <w:rPr>
          <w:b/>
          <w:i/>
          <w:sz w:val="28"/>
          <w:szCs w:val="28"/>
        </w:rPr>
        <w:t>)</w:t>
      </w:r>
    </w:p>
    <w:p w:rsidR="00FB7C32" w:rsidRDefault="00FB7C32" w:rsidP="00FB7C32">
      <w:pPr>
        <w:jc w:val="center"/>
        <w:rPr>
          <w:b/>
          <w:sz w:val="28"/>
          <w:szCs w:val="28"/>
        </w:rPr>
      </w:pPr>
    </w:p>
    <w:p w:rsidR="00FB7C32" w:rsidRDefault="00FB7C32" w:rsidP="00FB7C32">
      <w:pPr>
        <w:jc w:val="center"/>
        <w:rPr>
          <w:b/>
          <w:sz w:val="28"/>
          <w:szCs w:val="28"/>
        </w:rPr>
      </w:pPr>
      <w:r>
        <w:rPr>
          <w:b/>
          <w:sz w:val="28"/>
          <w:szCs w:val="28"/>
        </w:rPr>
        <w:t>I can of mine own self do nothing.</w:t>
      </w:r>
    </w:p>
    <w:p w:rsidR="00FB7C32" w:rsidRDefault="00FB7C32" w:rsidP="00FB7C32">
      <w:pPr>
        <w:jc w:val="center"/>
        <w:rPr>
          <w:b/>
          <w:i/>
          <w:sz w:val="28"/>
          <w:szCs w:val="28"/>
        </w:rPr>
      </w:pPr>
      <w:r>
        <w:rPr>
          <w:b/>
          <w:i/>
          <w:sz w:val="28"/>
          <w:szCs w:val="28"/>
        </w:rPr>
        <w:t>(</w:t>
      </w:r>
      <w:r>
        <w:rPr>
          <w:b/>
          <w:i/>
          <w:sz w:val="28"/>
          <w:szCs w:val="28"/>
          <w:u w:val="single"/>
        </w:rPr>
        <w:t>St. John 5:30</w:t>
      </w:r>
      <w:r>
        <w:rPr>
          <w:b/>
          <w:i/>
          <w:sz w:val="28"/>
          <w:szCs w:val="28"/>
        </w:rPr>
        <w:t>)</w:t>
      </w:r>
    </w:p>
    <w:p w:rsidR="00FB7C32" w:rsidRDefault="00FB7C32" w:rsidP="00FB7C32">
      <w:pPr>
        <w:jc w:val="center"/>
        <w:rPr>
          <w:b/>
          <w:sz w:val="28"/>
          <w:szCs w:val="28"/>
        </w:rPr>
      </w:pPr>
    </w:p>
    <w:p w:rsidR="00FB7C32" w:rsidRDefault="00FB7C32" w:rsidP="00FB7C32">
      <w:pPr>
        <w:jc w:val="center"/>
        <w:rPr>
          <w:b/>
          <w:sz w:val="28"/>
          <w:szCs w:val="28"/>
        </w:rPr>
      </w:pPr>
      <w:r>
        <w:rPr>
          <w:b/>
          <w:sz w:val="28"/>
          <w:szCs w:val="28"/>
        </w:rPr>
        <w:t xml:space="preserve">Do you not believe that I am with my Father </w:t>
      </w:r>
    </w:p>
    <w:p w:rsidR="00FB7C32" w:rsidRDefault="00FB7C32" w:rsidP="00FB7C32">
      <w:pPr>
        <w:jc w:val="center"/>
        <w:rPr>
          <w:b/>
          <w:sz w:val="28"/>
          <w:szCs w:val="28"/>
        </w:rPr>
      </w:pPr>
      <w:r>
        <w:rPr>
          <w:b/>
          <w:sz w:val="28"/>
          <w:szCs w:val="28"/>
        </w:rPr>
        <w:t>and my Father is with me?</w:t>
      </w:r>
    </w:p>
    <w:p w:rsidR="00FB7C32" w:rsidRDefault="00FB7C32" w:rsidP="00FB7C32">
      <w:pPr>
        <w:jc w:val="center"/>
        <w:rPr>
          <w:b/>
          <w:sz w:val="28"/>
          <w:szCs w:val="28"/>
        </w:rPr>
      </w:pPr>
      <w:r>
        <w:rPr>
          <w:b/>
          <w:sz w:val="28"/>
          <w:szCs w:val="28"/>
        </w:rPr>
        <w:t>The words that I speak, I do not speak of myself;</w:t>
      </w:r>
    </w:p>
    <w:p w:rsidR="00FB7C32" w:rsidRDefault="00FB7C32" w:rsidP="00FB7C32">
      <w:pPr>
        <w:jc w:val="center"/>
        <w:rPr>
          <w:b/>
          <w:sz w:val="28"/>
          <w:szCs w:val="28"/>
        </w:rPr>
      </w:pPr>
      <w:r>
        <w:rPr>
          <w:b/>
          <w:sz w:val="28"/>
          <w:szCs w:val="28"/>
        </w:rPr>
        <w:t>but my Father who abides with me does these works.</w:t>
      </w:r>
    </w:p>
    <w:p w:rsidR="00FB7C32" w:rsidRDefault="00FB7C32" w:rsidP="00FB7C32">
      <w:pPr>
        <w:jc w:val="center"/>
        <w:rPr>
          <w:b/>
          <w:i/>
          <w:sz w:val="28"/>
          <w:szCs w:val="28"/>
        </w:rPr>
      </w:pPr>
      <w:r>
        <w:rPr>
          <w:b/>
          <w:i/>
          <w:sz w:val="28"/>
          <w:szCs w:val="28"/>
        </w:rPr>
        <w:t>(</w:t>
      </w:r>
      <w:r>
        <w:rPr>
          <w:b/>
          <w:i/>
          <w:sz w:val="28"/>
          <w:szCs w:val="28"/>
          <w:u w:val="single"/>
        </w:rPr>
        <w:t>St. John 14:10</w:t>
      </w:r>
      <w:r>
        <w:rPr>
          <w:b/>
          <w:i/>
          <w:sz w:val="28"/>
          <w:szCs w:val="28"/>
        </w:rPr>
        <w:t>)</w:t>
      </w:r>
    </w:p>
    <w:p w:rsidR="00FB7C32" w:rsidRDefault="00FB7C32" w:rsidP="00FB7C32">
      <w:pPr>
        <w:tabs>
          <w:tab w:val="center" w:pos="4320"/>
        </w:tabs>
        <w:rPr>
          <w:b/>
          <w:bCs/>
          <w:i/>
          <w:iCs/>
          <w:sz w:val="28"/>
          <w:szCs w:val="28"/>
        </w:rPr>
      </w:pPr>
    </w:p>
    <w:p w:rsidR="00FB7C32" w:rsidRDefault="00FB7C32" w:rsidP="00FB7C32">
      <w:pPr>
        <w:rPr>
          <w:b/>
          <w:i/>
          <w:sz w:val="28"/>
          <w:szCs w:val="28"/>
        </w:rPr>
      </w:pPr>
      <w:r w:rsidRPr="00A26A63">
        <w:rPr>
          <w:b/>
          <w:color w:val="0000FF"/>
          <w:sz w:val="28"/>
          <w:szCs w:val="28"/>
        </w:rPr>
        <w:t>Art</w:t>
      </w:r>
      <w:r>
        <w:rPr>
          <w:b/>
          <w:sz w:val="28"/>
          <w:szCs w:val="28"/>
        </w:rPr>
        <w:t xml:space="preserve"> is a collaboration between God and the artist, and the less the artist does the better. </w:t>
      </w:r>
      <w:r>
        <w:rPr>
          <w:b/>
          <w:i/>
          <w:sz w:val="28"/>
          <w:szCs w:val="28"/>
        </w:rPr>
        <w:t>(Andre Gide)</w:t>
      </w:r>
    </w:p>
    <w:p w:rsidR="00FB7C32" w:rsidRDefault="00FB7C32" w:rsidP="00FB7C32">
      <w:pPr>
        <w:rPr>
          <w:b/>
          <w:sz w:val="28"/>
          <w:szCs w:val="28"/>
        </w:rPr>
      </w:pPr>
    </w:p>
    <w:p w:rsidR="00FB7C32" w:rsidRDefault="00FB7C32" w:rsidP="00FB7C32">
      <w:pPr>
        <w:rPr>
          <w:b/>
          <w:i/>
          <w:sz w:val="28"/>
          <w:szCs w:val="28"/>
        </w:rPr>
      </w:pPr>
      <w:r>
        <w:rPr>
          <w:b/>
          <w:sz w:val="28"/>
          <w:szCs w:val="28"/>
        </w:rPr>
        <w:t xml:space="preserve">When the </w:t>
      </w:r>
      <w:r w:rsidRPr="00A26A63">
        <w:rPr>
          <w:b/>
          <w:color w:val="0000FF"/>
          <w:sz w:val="28"/>
          <w:szCs w:val="28"/>
        </w:rPr>
        <w:t>astronomer</w:t>
      </w:r>
      <w:r>
        <w:rPr>
          <w:b/>
          <w:sz w:val="28"/>
          <w:szCs w:val="28"/>
        </w:rPr>
        <w:t xml:space="preserve">, Kepler, realized the grandeur of the laws that were revealed to him, he exclaimed: “O God, I am thinking Thy thoughts after Thee.” </w:t>
      </w:r>
      <w:r>
        <w:rPr>
          <w:b/>
          <w:i/>
          <w:sz w:val="28"/>
          <w:szCs w:val="28"/>
        </w:rPr>
        <w:t xml:space="preserve">(Charles Fillmore, in </w:t>
      </w:r>
      <w:r>
        <w:rPr>
          <w:b/>
          <w:i/>
          <w:sz w:val="28"/>
          <w:szCs w:val="28"/>
          <w:u w:val="single"/>
        </w:rPr>
        <w:t>Christian Healing</w:t>
      </w:r>
      <w:r>
        <w:rPr>
          <w:b/>
          <w:i/>
          <w:sz w:val="28"/>
          <w:szCs w:val="28"/>
        </w:rPr>
        <w:t>, p. 48)</w:t>
      </w:r>
    </w:p>
    <w:p w:rsidR="00FB7C32" w:rsidRDefault="00FB7C32" w:rsidP="00FB7C32">
      <w:pPr>
        <w:rPr>
          <w:b/>
          <w:i/>
          <w:sz w:val="28"/>
          <w:szCs w:val="28"/>
        </w:rPr>
      </w:pPr>
    </w:p>
    <w:p w:rsidR="00FB7C32" w:rsidRDefault="00FB7C32" w:rsidP="00FB7C32">
      <w:pPr>
        <w:rPr>
          <w:b/>
          <w:sz w:val="28"/>
          <w:szCs w:val="28"/>
        </w:rPr>
      </w:pPr>
      <w:r>
        <w:rPr>
          <w:b/>
          <w:sz w:val="28"/>
          <w:szCs w:val="28"/>
        </w:rPr>
        <w:t xml:space="preserve">I am the </w:t>
      </w:r>
      <w:r w:rsidRPr="00A26A63">
        <w:rPr>
          <w:b/>
          <w:color w:val="0000FF"/>
          <w:sz w:val="28"/>
          <w:szCs w:val="28"/>
        </w:rPr>
        <w:t>cup</w:t>
      </w:r>
      <w:r>
        <w:rPr>
          <w:b/>
          <w:sz w:val="28"/>
          <w:szCs w:val="28"/>
        </w:rPr>
        <w:t>, and You are poured in me, through me, over me, Lord.</w:t>
      </w:r>
    </w:p>
    <w:p w:rsidR="00FB7C32" w:rsidRDefault="00FB7C32" w:rsidP="00FB7C32">
      <w:pPr>
        <w:rPr>
          <w:b/>
          <w:i/>
          <w:sz w:val="28"/>
          <w:szCs w:val="28"/>
        </w:rPr>
      </w:pPr>
      <w:r>
        <w:rPr>
          <w:b/>
          <w:i/>
          <w:sz w:val="28"/>
          <w:szCs w:val="28"/>
        </w:rPr>
        <w:t>(James Dillet Freeman)</w:t>
      </w:r>
    </w:p>
    <w:p w:rsidR="00FB7C32" w:rsidRDefault="00FB7C32" w:rsidP="00FB7C32">
      <w:pPr>
        <w:rPr>
          <w:b/>
          <w:i/>
          <w:sz w:val="28"/>
          <w:szCs w:val="28"/>
        </w:rPr>
      </w:pPr>
    </w:p>
    <w:p w:rsidR="00FB7C32" w:rsidRDefault="00FB7C32" w:rsidP="00FB7C32">
      <w:pPr>
        <w:rPr>
          <w:b/>
          <w:i/>
          <w:sz w:val="28"/>
          <w:szCs w:val="28"/>
        </w:rPr>
      </w:pPr>
      <w:r>
        <w:rPr>
          <w:b/>
          <w:sz w:val="28"/>
          <w:szCs w:val="28"/>
        </w:rPr>
        <w:t xml:space="preserve">As I </w:t>
      </w:r>
      <w:r w:rsidRPr="00A26A63">
        <w:rPr>
          <w:b/>
          <w:color w:val="0000FF"/>
          <w:sz w:val="28"/>
          <w:szCs w:val="28"/>
        </w:rPr>
        <w:t>empty my thoughts of me</w:t>
      </w:r>
      <w:r>
        <w:rPr>
          <w:b/>
          <w:sz w:val="28"/>
          <w:szCs w:val="28"/>
        </w:rPr>
        <w:t xml:space="preserve">, I awaken to the realization that it is the “Father within who doeth the works.” </w:t>
      </w:r>
      <w:r>
        <w:rPr>
          <w:b/>
          <w:i/>
          <w:sz w:val="28"/>
          <w:szCs w:val="28"/>
        </w:rPr>
        <w:t>(Rev. Patricia Danaher)</w:t>
      </w:r>
    </w:p>
    <w:p w:rsidR="00FB7C32" w:rsidRDefault="00FB7C32" w:rsidP="00FB7C32">
      <w:pPr>
        <w:rPr>
          <w:b/>
          <w:i/>
          <w:sz w:val="28"/>
          <w:szCs w:val="28"/>
        </w:rPr>
      </w:pPr>
    </w:p>
    <w:p w:rsidR="00FB7C32" w:rsidRDefault="00FB7C32" w:rsidP="00FB7C32">
      <w:pPr>
        <w:rPr>
          <w:b/>
          <w:i/>
          <w:sz w:val="28"/>
          <w:szCs w:val="28"/>
        </w:rPr>
      </w:pPr>
      <w:r>
        <w:rPr>
          <w:b/>
          <w:iCs/>
          <w:sz w:val="28"/>
          <w:szCs w:val="28"/>
        </w:rPr>
        <w:lastRenderedPageBreak/>
        <w:t xml:space="preserve">Once a group of students arranged a program, the purpose of which was to honor the Fillmore’s, who had not been told the reason for the meeting. Many flattering words were directed toward them before they understood the purpose of the meeting. Then </w:t>
      </w:r>
      <w:r w:rsidRPr="00A26A63">
        <w:rPr>
          <w:b/>
          <w:iCs/>
          <w:color w:val="0000FF"/>
          <w:sz w:val="28"/>
          <w:szCs w:val="28"/>
        </w:rPr>
        <w:t>Charles Fillmore</w:t>
      </w:r>
      <w:r>
        <w:rPr>
          <w:b/>
          <w:iCs/>
          <w:sz w:val="28"/>
          <w:szCs w:val="28"/>
        </w:rPr>
        <w:t xml:space="preserve"> arose and said: “Why callest thou me good? None is good, save one, that is, God,” and he forthwith turned the meeting into a song service of praise to God. </w:t>
      </w:r>
      <w:r>
        <w:rPr>
          <w:b/>
          <w:i/>
          <w:sz w:val="28"/>
          <w:szCs w:val="28"/>
        </w:rPr>
        <w:t xml:space="preserve">(James Dillet Freeman, in </w:t>
      </w:r>
      <w:r>
        <w:rPr>
          <w:b/>
          <w:i/>
          <w:sz w:val="28"/>
          <w:szCs w:val="28"/>
          <w:u w:val="single"/>
        </w:rPr>
        <w:t>The Story of Unity</w:t>
      </w:r>
      <w:r>
        <w:rPr>
          <w:b/>
          <w:i/>
          <w:sz w:val="28"/>
          <w:szCs w:val="28"/>
        </w:rPr>
        <w:t>, p. 141)</w:t>
      </w:r>
    </w:p>
    <w:p w:rsidR="00FB7C32" w:rsidRDefault="00FB7C32" w:rsidP="00FB7C32">
      <w:pPr>
        <w:rPr>
          <w:b/>
          <w:i/>
          <w:sz w:val="28"/>
          <w:szCs w:val="28"/>
        </w:rPr>
      </w:pPr>
    </w:p>
    <w:p w:rsidR="00FB7C32" w:rsidRDefault="00FB7C32" w:rsidP="00FB7C32">
      <w:pPr>
        <w:rPr>
          <w:b/>
          <w:i/>
          <w:sz w:val="28"/>
          <w:szCs w:val="28"/>
        </w:rPr>
      </w:pPr>
      <w:r>
        <w:rPr>
          <w:b/>
          <w:sz w:val="28"/>
          <w:szCs w:val="28"/>
        </w:rPr>
        <w:t xml:space="preserve">The Holy Ghost was working through me on this </w:t>
      </w:r>
      <w:r w:rsidRPr="00A26A63">
        <w:rPr>
          <w:b/>
          <w:color w:val="0000FF"/>
          <w:sz w:val="28"/>
          <w:szCs w:val="28"/>
        </w:rPr>
        <w:t>film</w:t>
      </w:r>
      <w:r>
        <w:rPr>
          <w:b/>
          <w:sz w:val="28"/>
          <w:szCs w:val="28"/>
        </w:rPr>
        <w:t xml:space="preserve">, and I was just directing traffic. </w:t>
      </w:r>
      <w:r>
        <w:rPr>
          <w:b/>
          <w:i/>
          <w:sz w:val="28"/>
          <w:szCs w:val="28"/>
        </w:rPr>
        <w:t xml:space="preserve">(Mel Gibson, after showing a print of </w:t>
      </w:r>
      <w:r>
        <w:rPr>
          <w:b/>
          <w:i/>
          <w:sz w:val="28"/>
          <w:szCs w:val="28"/>
          <w:u w:val="single"/>
        </w:rPr>
        <w:t>The Passion</w:t>
      </w:r>
      <w:r>
        <w:rPr>
          <w:b/>
          <w:i/>
          <w:sz w:val="28"/>
          <w:szCs w:val="28"/>
        </w:rPr>
        <w:t>, his new film about Jesus Christ, to members of the New Life Church in Colorado Springs)</w:t>
      </w:r>
    </w:p>
    <w:p w:rsidR="00FB7C32" w:rsidRDefault="00FB7C32" w:rsidP="00FB7C32">
      <w:pPr>
        <w:rPr>
          <w:b/>
          <w:i/>
          <w:sz w:val="28"/>
          <w:szCs w:val="28"/>
        </w:rPr>
      </w:pPr>
    </w:p>
    <w:p w:rsidR="00FB7C32" w:rsidRDefault="00FB7C32" w:rsidP="00FB7C32">
      <w:pPr>
        <w:rPr>
          <w:b/>
          <w:i/>
          <w:sz w:val="28"/>
          <w:szCs w:val="28"/>
        </w:rPr>
      </w:pPr>
      <w:r>
        <w:rPr>
          <w:b/>
          <w:sz w:val="28"/>
          <w:szCs w:val="28"/>
        </w:rPr>
        <w:t xml:space="preserve">We don’t </w:t>
      </w:r>
      <w:r w:rsidRPr="00A26A63">
        <w:rPr>
          <w:b/>
          <w:color w:val="0000FF"/>
          <w:sz w:val="28"/>
          <w:szCs w:val="28"/>
        </w:rPr>
        <w:t>gather ourselves</w:t>
      </w:r>
      <w:r>
        <w:rPr>
          <w:b/>
          <w:sz w:val="28"/>
          <w:szCs w:val="28"/>
        </w:rPr>
        <w:t xml:space="preserve"> into a Christian congregation. The Holy Spirit gathers us. You could not be a member of any Christian group under your own power, not without the Holy Spirit first calling and gathering you by his influence in your heart. </w:t>
      </w:r>
      <w:r>
        <w:rPr>
          <w:b/>
          <w:i/>
          <w:sz w:val="28"/>
          <w:szCs w:val="28"/>
        </w:rPr>
        <w:t xml:space="preserve">(Robert Stackel, in </w:t>
      </w:r>
      <w:r>
        <w:rPr>
          <w:b/>
          <w:i/>
          <w:sz w:val="28"/>
          <w:szCs w:val="28"/>
          <w:u w:val="single"/>
        </w:rPr>
        <w:t>The Clergy Journal</w:t>
      </w:r>
      <w:r>
        <w:rPr>
          <w:b/>
          <w:i/>
          <w:sz w:val="28"/>
          <w:szCs w:val="28"/>
        </w:rPr>
        <w:t>)</w:t>
      </w:r>
    </w:p>
    <w:p w:rsidR="00FB7C32" w:rsidRDefault="00FB7C32" w:rsidP="00FB7C32">
      <w:pPr>
        <w:rPr>
          <w:b/>
          <w:i/>
          <w:sz w:val="28"/>
          <w:szCs w:val="28"/>
        </w:rPr>
      </w:pPr>
    </w:p>
    <w:p w:rsidR="00FB7C32" w:rsidRDefault="00FB7C32" w:rsidP="00FB7C32">
      <w:pPr>
        <w:rPr>
          <w:b/>
          <w:i/>
          <w:sz w:val="28"/>
          <w:szCs w:val="28"/>
        </w:rPr>
      </w:pPr>
      <w:r>
        <w:rPr>
          <w:b/>
          <w:sz w:val="28"/>
          <w:szCs w:val="28"/>
        </w:rPr>
        <w:t xml:space="preserve">In my presentation I asked the audience in Tampa to write down three </w:t>
      </w:r>
      <w:r w:rsidRPr="00A26A63">
        <w:rPr>
          <w:b/>
          <w:color w:val="0000FF"/>
          <w:sz w:val="28"/>
          <w:szCs w:val="28"/>
        </w:rPr>
        <w:t>greater works</w:t>
      </w:r>
      <w:r>
        <w:rPr>
          <w:b/>
          <w:sz w:val="28"/>
          <w:szCs w:val="28"/>
        </w:rPr>
        <w:t xml:space="preserve">, and no one could. That is the point when working from the basis of the “Father within who doeth the works.” It will just happen. </w:t>
      </w:r>
      <w:r>
        <w:rPr>
          <w:b/>
          <w:i/>
          <w:sz w:val="28"/>
          <w:szCs w:val="28"/>
        </w:rPr>
        <w:t>(Rev Andy Kress)</w:t>
      </w:r>
    </w:p>
    <w:p w:rsidR="00FB7C32" w:rsidRDefault="00FB7C32" w:rsidP="00FB7C32">
      <w:pPr>
        <w:rPr>
          <w:b/>
          <w:i/>
          <w:sz w:val="28"/>
          <w:szCs w:val="28"/>
        </w:rPr>
      </w:pPr>
    </w:p>
    <w:p w:rsidR="00FB7C32" w:rsidRDefault="00FB7C32" w:rsidP="00FB7C32">
      <w:pPr>
        <w:rPr>
          <w:b/>
          <w:i/>
          <w:sz w:val="28"/>
          <w:szCs w:val="28"/>
        </w:rPr>
      </w:pPr>
      <w:r>
        <w:rPr>
          <w:b/>
          <w:sz w:val="28"/>
          <w:szCs w:val="28"/>
        </w:rPr>
        <w:t xml:space="preserve">Sometimes </w:t>
      </w:r>
      <w:r w:rsidRPr="00A26A63">
        <w:rPr>
          <w:b/>
          <w:color w:val="0000FF"/>
          <w:sz w:val="28"/>
          <w:szCs w:val="28"/>
        </w:rPr>
        <w:t>I do get to places</w:t>
      </w:r>
      <w:r>
        <w:rPr>
          <w:b/>
          <w:sz w:val="28"/>
          <w:szCs w:val="28"/>
        </w:rPr>
        <w:t xml:space="preserve"> just when God’s ready to have somebody click the shutter. </w:t>
      </w:r>
      <w:r>
        <w:rPr>
          <w:b/>
          <w:i/>
          <w:sz w:val="28"/>
          <w:szCs w:val="28"/>
        </w:rPr>
        <w:t>(Ansel Adams, photographer)</w:t>
      </w:r>
    </w:p>
    <w:p w:rsidR="00FB7C32" w:rsidRDefault="00FB7C32" w:rsidP="00FB7C32">
      <w:pPr>
        <w:rPr>
          <w:b/>
          <w:i/>
          <w:sz w:val="28"/>
          <w:szCs w:val="28"/>
        </w:rPr>
      </w:pPr>
    </w:p>
    <w:p w:rsidR="00FB7C32" w:rsidRDefault="00FB7C32" w:rsidP="00FB7C32">
      <w:pPr>
        <w:rPr>
          <w:b/>
          <w:i/>
          <w:sz w:val="28"/>
          <w:szCs w:val="28"/>
        </w:rPr>
      </w:pPr>
      <w:r>
        <w:rPr>
          <w:b/>
          <w:sz w:val="28"/>
          <w:szCs w:val="28"/>
        </w:rPr>
        <w:t xml:space="preserve">I have been given that miracle! After studying </w:t>
      </w:r>
      <w:r>
        <w:rPr>
          <w:b/>
          <w:sz w:val="28"/>
          <w:szCs w:val="28"/>
          <w:u w:val="single"/>
        </w:rPr>
        <w:t>The Millionaire from Nazareth</w:t>
      </w:r>
      <w:r>
        <w:rPr>
          <w:b/>
          <w:sz w:val="28"/>
          <w:szCs w:val="28"/>
        </w:rPr>
        <w:t xml:space="preserve">, I changed my tactics: Now when I feel like eating something that I know is wrong for me, I declare: “Of myself I cannot do it, but Jesus Christ can and is performing miracles in my mind, body and affairs now. I am every whit whole.” I have </w:t>
      </w:r>
      <w:r w:rsidRPr="00A26A63">
        <w:rPr>
          <w:b/>
          <w:color w:val="0000FF"/>
          <w:sz w:val="28"/>
          <w:szCs w:val="28"/>
        </w:rPr>
        <w:t>lost weight</w:t>
      </w:r>
      <w:r>
        <w:rPr>
          <w:b/>
          <w:sz w:val="28"/>
          <w:szCs w:val="28"/>
        </w:rPr>
        <w:t xml:space="preserve"> for the first time, and this is only the beginning. That prayer statement also helped me to let go a resentment of long standing that had aggravated my weight problem. I feel so relieved and free. </w:t>
      </w:r>
      <w:r>
        <w:rPr>
          <w:b/>
          <w:i/>
          <w:sz w:val="28"/>
          <w:szCs w:val="28"/>
        </w:rPr>
        <w:t xml:space="preserve">(Catherine Ponder, in </w:t>
      </w:r>
      <w:r>
        <w:rPr>
          <w:b/>
          <w:i/>
          <w:sz w:val="28"/>
          <w:szCs w:val="28"/>
          <w:u w:val="single"/>
        </w:rPr>
        <w:t>Keys to Prosperity</w:t>
      </w:r>
      <w:r>
        <w:rPr>
          <w:b/>
          <w:i/>
          <w:sz w:val="28"/>
          <w:szCs w:val="28"/>
        </w:rPr>
        <w:t xml:space="preserve"> news)</w:t>
      </w:r>
    </w:p>
    <w:p w:rsidR="00FB7C32" w:rsidRDefault="00FB7C32" w:rsidP="00FB7C32">
      <w:pPr>
        <w:pStyle w:val="default"/>
        <w:rPr>
          <w:b/>
          <w:i/>
          <w:iCs/>
          <w:sz w:val="28"/>
          <w:szCs w:val="28"/>
        </w:rPr>
      </w:pPr>
      <w:r>
        <w:rPr>
          <w:b/>
          <w:sz w:val="28"/>
          <w:szCs w:val="28"/>
        </w:rPr>
        <w:t xml:space="preserve">All so-called </w:t>
      </w:r>
      <w:r w:rsidRPr="00A26A63">
        <w:rPr>
          <w:b/>
          <w:color w:val="0000FF"/>
          <w:sz w:val="28"/>
          <w:szCs w:val="28"/>
        </w:rPr>
        <w:t xml:space="preserve">miracle </w:t>
      </w:r>
      <w:r w:rsidRPr="00A26A63">
        <w:rPr>
          <w:b/>
          <w:bCs/>
          <w:color w:val="0000FF"/>
          <w:sz w:val="28"/>
          <w:szCs w:val="28"/>
        </w:rPr>
        <w:t>workers</w:t>
      </w:r>
      <w:r>
        <w:rPr>
          <w:b/>
          <w:sz w:val="28"/>
          <w:szCs w:val="28"/>
        </w:rPr>
        <w:t xml:space="preserve"> claim that they do not of themselves produce the marvelous results; that they are only the instruments of a </w:t>
      </w:r>
      <w:r>
        <w:rPr>
          <w:b/>
          <w:sz w:val="28"/>
          <w:szCs w:val="28"/>
        </w:rPr>
        <w:lastRenderedPageBreak/>
        <w:t xml:space="preserve">superior entity. </w:t>
      </w:r>
      <w:r>
        <w:rPr>
          <w:b/>
          <w:i/>
          <w:iCs/>
          <w:sz w:val="28"/>
          <w:szCs w:val="28"/>
        </w:rPr>
        <w:t xml:space="preserve">(Charles Fillmore, in </w:t>
      </w:r>
      <w:r>
        <w:rPr>
          <w:b/>
          <w:i/>
          <w:iCs/>
          <w:sz w:val="28"/>
          <w:szCs w:val="28"/>
          <w:u w:val="single"/>
        </w:rPr>
        <w:t>Atom-Smashing Power of Mind</w:t>
      </w:r>
      <w:r>
        <w:rPr>
          <w:b/>
          <w:i/>
          <w:iCs/>
          <w:sz w:val="28"/>
          <w:szCs w:val="28"/>
        </w:rPr>
        <w:t>, p. 10)</w:t>
      </w:r>
    </w:p>
    <w:p w:rsidR="00FB7C32" w:rsidRDefault="00FB7C32" w:rsidP="00FB7C32">
      <w:pPr>
        <w:pStyle w:val="default"/>
        <w:rPr>
          <w:b/>
          <w:i/>
          <w:iCs/>
          <w:sz w:val="28"/>
          <w:szCs w:val="28"/>
        </w:rPr>
      </w:pPr>
      <w:r>
        <w:rPr>
          <w:b/>
          <w:sz w:val="28"/>
          <w:szCs w:val="28"/>
        </w:rPr>
        <w:t xml:space="preserve">One day a friend of </w:t>
      </w:r>
      <w:r w:rsidRPr="00A26A63">
        <w:rPr>
          <w:b/>
          <w:color w:val="0000FF"/>
          <w:sz w:val="28"/>
          <w:szCs w:val="28"/>
        </w:rPr>
        <w:t>Samuel Morse</w:t>
      </w:r>
      <w:r>
        <w:rPr>
          <w:b/>
          <w:sz w:val="28"/>
          <w:szCs w:val="28"/>
        </w:rPr>
        <w:t xml:space="preserve">, inventor of the telegraph, said to him, “Professor, when you were making your experiments, did you ever come to a place not knowing what to do next?” “More than once,” Morse replied, “and whenever I could not see my way clearly, I knelt down and prayed to God for light and understanding.” Then Morse added, “When flattering honors came to me from America and Europe on account of my inventions, I never felt I deserved them. I had made a valuable application of electricity, not because I was superior to other men, but solely because God, who meant it for mankind, must reveal it to someone, and was pleased to reveal it to me.” In May, 1844, the first message to be sent over the telegraph, dispatched by Morse himself between Washington and Baltimore, were the words, “What God hath wrought!” </w:t>
      </w:r>
      <w:r>
        <w:rPr>
          <w:b/>
          <w:i/>
          <w:iCs/>
          <w:sz w:val="28"/>
          <w:szCs w:val="28"/>
        </w:rPr>
        <w:t xml:space="preserve">(Dr. Delia Seller, in </w:t>
      </w:r>
      <w:r>
        <w:rPr>
          <w:b/>
          <w:i/>
          <w:iCs/>
          <w:sz w:val="28"/>
          <w:szCs w:val="28"/>
          <w:u w:val="single"/>
        </w:rPr>
        <w:t>Abundant Living magazine</w:t>
      </w:r>
      <w:r>
        <w:rPr>
          <w:b/>
          <w:i/>
          <w:iCs/>
          <w:sz w:val="28"/>
          <w:szCs w:val="28"/>
        </w:rPr>
        <w:t>)</w:t>
      </w:r>
    </w:p>
    <w:p w:rsidR="00FB7C32" w:rsidRDefault="00FB7C32" w:rsidP="00FB7C32">
      <w:pPr>
        <w:rPr>
          <w:b/>
          <w:i/>
          <w:sz w:val="28"/>
          <w:szCs w:val="28"/>
        </w:rPr>
      </w:pPr>
      <w:r>
        <w:rPr>
          <w:b/>
          <w:sz w:val="28"/>
          <w:szCs w:val="28"/>
        </w:rPr>
        <w:t>I am like a little</w:t>
      </w:r>
      <w:r>
        <w:rPr>
          <w:b/>
          <w:color w:val="3366FF"/>
          <w:sz w:val="28"/>
          <w:szCs w:val="28"/>
        </w:rPr>
        <w:t xml:space="preserve"> </w:t>
      </w:r>
      <w:r w:rsidRPr="00A26A63">
        <w:rPr>
          <w:b/>
          <w:color w:val="0000FF"/>
          <w:sz w:val="28"/>
          <w:szCs w:val="28"/>
        </w:rPr>
        <w:t>pencil</w:t>
      </w:r>
      <w:r>
        <w:rPr>
          <w:b/>
          <w:sz w:val="28"/>
          <w:szCs w:val="28"/>
        </w:rPr>
        <w:t xml:space="preserve"> in God’s hand. He does the writing. The pencil has nothing to do with it. </w:t>
      </w:r>
      <w:r>
        <w:rPr>
          <w:b/>
          <w:i/>
          <w:sz w:val="28"/>
          <w:szCs w:val="28"/>
        </w:rPr>
        <w:t>(Mother Teresa)</w:t>
      </w:r>
    </w:p>
    <w:p w:rsidR="00FB7C32" w:rsidRDefault="00FB7C32" w:rsidP="00FB7C32">
      <w:pPr>
        <w:rPr>
          <w:b/>
          <w:i/>
          <w:sz w:val="28"/>
          <w:szCs w:val="28"/>
        </w:rPr>
      </w:pPr>
    </w:p>
    <w:p w:rsidR="00FB7C32" w:rsidRDefault="00FB7C32" w:rsidP="00FB7C32">
      <w:pPr>
        <w:rPr>
          <w:b/>
          <w:i/>
          <w:color w:val="000000"/>
          <w:sz w:val="28"/>
          <w:szCs w:val="28"/>
        </w:rPr>
      </w:pPr>
      <w:r>
        <w:rPr>
          <w:b/>
          <w:color w:val="000000"/>
          <w:sz w:val="28"/>
          <w:szCs w:val="28"/>
        </w:rPr>
        <w:t xml:space="preserve">The great </w:t>
      </w:r>
      <w:r w:rsidRPr="00A26A63">
        <w:rPr>
          <w:b/>
          <w:color w:val="0000FF"/>
          <w:sz w:val="28"/>
          <w:szCs w:val="28"/>
        </w:rPr>
        <w:t>tenor</w:t>
      </w:r>
      <w:r>
        <w:rPr>
          <w:b/>
          <w:color w:val="000000"/>
          <w:sz w:val="28"/>
          <w:szCs w:val="28"/>
        </w:rPr>
        <w:t xml:space="preserve">, Roland Hayes, always used to pause for a moment of quiet with eyes closed when he faced his audience for the first time in a concert. He was once asked by a reporter what he was doing. A humble man, Hayes was hesitant to reveal his secret. But eventually he admitted that he was praying. When asked what he prayed about, he replied, “I just get quiet and receptive and say, ‘O Lord, blot out Roland Hayes, that the people may hear only thee.’”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62)</w:t>
      </w:r>
    </w:p>
    <w:p w:rsidR="00FB7C32" w:rsidRDefault="00FB7C32" w:rsidP="00FB7C32">
      <w:pPr>
        <w:rPr>
          <w:b/>
          <w:i/>
          <w:color w:val="000000"/>
          <w:sz w:val="28"/>
          <w:szCs w:val="28"/>
        </w:rPr>
      </w:pPr>
    </w:p>
    <w:p w:rsidR="00FB7C32" w:rsidRDefault="00FB7C32" w:rsidP="00FB7C32">
      <w:pPr>
        <w:rPr>
          <w:b/>
          <w:i/>
          <w:sz w:val="28"/>
          <w:szCs w:val="28"/>
        </w:rPr>
      </w:pPr>
      <w:r>
        <w:rPr>
          <w:b/>
          <w:sz w:val="28"/>
          <w:szCs w:val="28"/>
        </w:rPr>
        <w:t xml:space="preserve">In the office of </w:t>
      </w:r>
      <w:r>
        <w:rPr>
          <w:b/>
          <w:sz w:val="28"/>
          <w:szCs w:val="28"/>
          <w:u w:val="single"/>
        </w:rPr>
        <w:t>Roots</w:t>
      </w:r>
      <w:r>
        <w:rPr>
          <w:b/>
          <w:sz w:val="28"/>
          <w:szCs w:val="28"/>
        </w:rPr>
        <w:t xml:space="preserve"> author Alex Haley hangs a picture of a </w:t>
      </w:r>
      <w:r w:rsidRPr="00A26A63">
        <w:rPr>
          <w:b/>
          <w:color w:val="0000FF"/>
          <w:sz w:val="28"/>
          <w:szCs w:val="28"/>
        </w:rPr>
        <w:t>turtle</w:t>
      </w:r>
      <w:r>
        <w:rPr>
          <w:b/>
          <w:sz w:val="28"/>
          <w:szCs w:val="28"/>
        </w:rPr>
        <w:t xml:space="preserve"> sitting on a fence. When Haley looks at it, he’s reminded of a lesson taught to him by his friend John Gaines: “If you see a turtle on top of a fence post, you know he had some help.” Says Haley, “Any time I start thinking, ‘Wow, isn’t this marvelous what I’ve done!’ I look at that picture and remember how this turtle – me – got up on that post.” </w:t>
      </w:r>
      <w:r>
        <w:rPr>
          <w:b/>
          <w:i/>
          <w:sz w:val="28"/>
          <w:szCs w:val="28"/>
        </w:rPr>
        <w:t>(Associated Press)</w:t>
      </w:r>
    </w:p>
    <w:p w:rsidR="00FB7C32" w:rsidRDefault="00FB7C32" w:rsidP="00FB7C32">
      <w:pPr>
        <w:rPr>
          <w:b/>
          <w:i/>
          <w:sz w:val="28"/>
          <w:szCs w:val="28"/>
        </w:rPr>
      </w:pPr>
    </w:p>
    <w:p w:rsidR="00FB7C32" w:rsidRDefault="00FB7C32" w:rsidP="00FB7C32">
      <w:pPr>
        <w:rPr>
          <w:b/>
          <w:sz w:val="28"/>
          <w:szCs w:val="28"/>
        </w:rPr>
      </w:pPr>
      <w:r>
        <w:rPr>
          <w:b/>
          <w:sz w:val="28"/>
          <w:szCs w:val="28"/>
        </w:rPr>
        <w:t>*************************************************************</w:t>
      </w:r>
    </w:p>
    <w:p w:rsidR="00DC61A9" w:rsidRDefault="00DC61A9"/>
    <w:sectPr w:rsidR="00DC61A9" w:rsidSect="00FF700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614" w:rsidRDefault="00373614" w:rsidP="00FF7005">
      <w:r>
        <w:separator/>
      </w:r>
    </w:p>
  </w:endnote>
  <w:endnote w:type="continuationSeparator" w:id="1">
    <w:p w:rsidR="00373614" w:rsidRDefault="00373614" w:rsidP="00FF7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F3" w:rsidRDefault="00D445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00532251"/>
      <w:docPartObj>
        <w:docPartGallery w:val="Page Numbers (Bottom of Page)"/>
        <w:docPartUnique/>
      </w:docPartObj>
    </w:sdtPr>
    <w:sdtContent>
      <w:p w:rsidR="00D445F3" w:rsidRPr="00D445F3" w:rsidRDefault="00D445F3" w:rsidP="00D445F3">
        <w:pPr>
          <w:pStyle w:val="Footer"/>
          <w:jc w:val="center"/>
          <w:rPr>
            <w:b/>
            <w:sz w:val="28"/>
            <w:szCs w:val="28"/>
            <w:u w:val="single"/>
          </w:rPr>
        </w:pPr>
        <w:r w:rsidRPr="00D445F3">
          <w:rPr>
            <w:b/>
            <w:sz w:val="28"/>
            <w:szCs w:val="28"/>
            <w:u w:val="single"/>
          </w:rPr>
          <w:t xml:space="preserve">Father Doeth The Works - </w:t>
        </w:r>
        <w:r w:rsidR="00A500CA" w:rsidRPr="00D445F3">
          <w:rPr>
            <w:b/>
            <w:sz w:val="28"/>
            <w:szCs w:val="28"/>
            <w:u w:val="single"/>
          </w:rPr>
          <w:fldChar w:fldCharType="begin"/>
        </w:r>
        <w:r w:rsidRPr="00D445F3">
          <w:rPr>
            <w:b/>
            <w:sz w:val="28"/>
            <w:szCs w:val="28"/>
            <w:u w:val="single"/>
          </w:rPr>
          <w:instrText xml:space="preserve"> PAGE   \* MERGEFORMAT </w:instrText>
        </w:r>
        <w:r w:rsidR="00A500CA" w:rsidRPr="00D445F3">
          <w:rPr>
            <w:b/>
            <w:sz w:val="28"/>
            <w:szCs w:val="28"/>
            <w:u w:val="single"/>
          </w:rPr>
          <w:fldChar w:fldCharType="separate"/>
        </w:r>
        <w:r w:rsidR="00A26A63">
          <w:rPr>
            <w:b/>
            <w:noProof/>
            <w:sz w:val="28"/>
            <w:szCs w:val="28"/>
            <w:u w:val="single"/>
          </w:rPr>
          <w:t>3</w:t>
        </w:r>
        <w:r w:rsidR="00A500CA" w:rsidRPr="00D445F3">
          <w:rPr>
            <w:b/>
            <w:sz w:val="28"/>
            <w:szCs w:val="28"/>
            <w:u w:val="single"/>
          </w:rPr>
          <w:fldChar w:fldCharType="end"/>
        </w:r>
      </w:p>
    </w:sdtContent>
  </w:sdt>
  <w:p w:rsidR="00FF7005" w:rsidRDefault="00FF7005">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F3" w:rsidRDefault="00D44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614" w:rsidRDefault="00373614" w:rsidP="00FF7005">
      <w:r>
        <w:separator/>
      </w:r>
    </w:p>
  </w:footnote>
  <w:footnote w:type="continuationSeparator" w:id="1">
    <w:p w:rsidR="00373614" w:rsidRDefault="00373614" w:rsidP="00FF7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F3" w:rsidRDefault="00D445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F3" w:rsidRDefault="00D445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F3" w:rsidRDefault="00D445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7C32"/>
    <w:rsid w:val="00373614"/>
    <w:rsid w:val="007E3783"/>
    <w:rsid w:val="009E4800"/>
    <w:rsid w:val="00A26A63"/>
    <w:rsid w:val="00A500CA"/>
    <w:rsid w:val="00D445F3"/>
    <w:rsid w:val="00DC61A9"/>
    <w:rsid w:val="00FB7C32"/>
    <w:rsid w:val="00FF7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7C32"/>
    <w:pPr>
      <w:tabs>
        <w:tab w:val="center" w:pos="4320"/>
        <w:tab w:val="right" w:pos="8640"/>
      </w:tabs>
    </w:pPr>
  </w:style>
  <w:style w:type="character" w:customStyle="1" w:styleId="FooterChar">
    <w:name w:val="Footer Char"/>
    <w:basedOn w:val="DefaultParagraphFont"/>
    <w:link w:val="Footer"/>
    <w:uiPriority w:val="99"/>
    <w:rsid w:val="00FB7C32"/>
    <w:rPr>
      <w:rFonts w:ascii="Times New Roman" w:eastAsia="Times New Roman" w:hAnsi="Times New Roman" w:cs="Times New Roman"/>
      <w:sz w:val="24"/>
      <w:szCs w:val="24"/>
    </w:rPr>
  </w:style>
  <w:style w:type="paragraph" w:customStyle="1" w:styleId="default">
    <w:name w:val="default"/>
    <w:basedOn w:val="Normal"/>
    <w:rsid w:val="00FB7C32"/>
    <w:pPr>
      <w:spacing w:before="100" w:beforeAutospacing="1" w:after="100" w:afterAutospacing="1"/>
    </w:pPr>
  </w:style>
  <w:style w:type="paragraph" w:styleId="Header">
    <w:name w:val="header"/>
    <w:basedOn w:val="Normal"/>
    <w:link w:val="HeaderChar"/>
    <w:uiPriority w:val="99"/>
    <w:semiHidden/>
    <w:unhideWhenUsed/>
    <w:rsid w:val="00D445F3"/>
    <w:pPr>
      <w:tabs>
        <w:tab w:val="center" w:pos="4680"/>
        <w:tab w:val="right" w:pos="9360"/>
      </w:tabs>
    </w:pPr>
  </w:style>
  <w:style w:type="character" w:customStyle="1" w:styleId="HeaderChar">
    <w:name w:val="Header Char"/>
    <w:basedOn w:val="DefaultParagraphFont"/>
    <w:link w:val="Header"/>
    <w:uiPriority w:val="99"/>
    <w:semiHidden/>
    <w:rsid w:val="00D445F3"/>
    <w:rPr>
      <w:rFonts w:ascii="Times New Roman" w:eastAsia="Times New Roman" w:hAnsi="Times New Roman" w:cs="Times New Roman"/>
      <w:sz w:val="24"/>
      <w:szCs w:val="24"/>
    </w:rPr>
  </w:style>
  <w:style w:type="paragraph" w:styleId="NoSpacing">
    <w:name w:val="No Spacing"/>
    <w:uiPriority w:val="1"/>
    <w:qFormat/>
    <w:rsid w:val="007E378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4588</Characters>
  <Application>Microsoft Office Word</Application>
  <DocSecurity>0</DocSecurity>
  <Lines>38</Lines>
  <Paragraphs>10</Paragraphs>
  <ScaleCrop>false</ScaleCrop>
  <Company>Toshiba</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2017-06-08T03:35:00Z</dcterms:created>
  <dcterms:modified xsi:type="dcterms:W3CDTF">2017-06-08T15:12:00Z</dcterms:modified>
</cp:coreProperties>
</file>