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535" w:leader="none"/>
        </w:tabs>
        <w:jc w:val="center"/>
        <w:rPr>
          <w:color w:val="B400B4"/>
        </w:rPr>
      </w:pPr>
      <w:r>
        <w:rPr>
          <w:color w:val="B400B4"/>
          <w:sz w:val="32"/>
          <w:szCs w:val="32"/>
          <w:u w:val="single"/>
        </w:rPr>
        <w:t>Science</w:t>
      </w:r>
    </w:p>
    <w:p>
      <w:pPr>
        <w:pStyle w:val="Normal"/>
        <w:tabs>
          <w:tab w:val="clear" w:pos="720"/>
          <w:tab w:val="left" w:pos="2535" w:leader="none"/>
        </w:tabs>
        <w:rPr>
          <w:color w:val="000000"/>
        </w:rPr>
      </w:pPr>
      <w:r>
        <w:rPr>
          <w:color w:val="000000"/>
        </w:rPr>
      </w:r>
    </w:p>
    <w:p>
      <w:pPr>
        <w:pStyle w:val="Normal"/>
        <w:tabs>
          <w:tab w:val="clear" w:pos="720"/>
          <w:tab w:val="left" w:pos="2535" w:leader="none"/>
        </w:tabs>
        <w:spacing w:lineRule="auto" w:line="240"/>
        <w:jc w:val="center"/>
        <w:rPr/>
      </w:pPr>
      <w:r>
        <w:rPr>
          <w:color w:val="000000"/>
        </w:rPr>
        <w:t>O Timothy, be careful of that which is entrusted to you;</w:t>
      </w:r>
    </w:p>
    <w:p>
      <w:pPr>
        <w:pStyle w:val="Normal"/>
        <w:spacing w:lineRule="auto" w:line="240"/>
        <w:jc w:val="center"/>
        <w:rPr/>
      </w:pPr>
      <w:r>
        <w:rPr>
          <w:color w:val="000000"/>
        </w:rPr>
        <w:t>Flee from empty echoes and from the perversion of false science.</w:t>
      </w:r>
    </w:p>
    <w:p>
      <w:pPr>
        <w:pStyle w:val="Normal"/>
        <w:tabs>
          <w:tab w:val="clear" w:pos="720"/>
          <w:tab w:val="left" w:pos="2535" w:leader="none"/>
        </w:tabs>
        <w:jc w:val="center"/>
        <w:rPr/>
      </w:pPr>
      <w:r>
        <w:rPr>
          <w:i/>
          <w:color w:val="000000"/>
        </w:rPr>
        <w:t>(</w:t>
      </w:r>
      <w:r>
        <w:rPr>
          <w:i/>
          <w:color w:val="000000"/>
          <w:u w:val="single"/>
        </w:rPr>
        <w:t>1 Timothy 6:20</w:t>
      </w:r>
      <w:r>
        <w:rPr>
          <w:i/>
          <w:color w:val="000000"/>
        </w:rPr>
        <w:t>)</w:t>
      </w:r>
    </w:p>
    <w:p>
      <w:pPr>
        <w:pStyle w:val="Normal"/>
        <w:tabs>
          <w:tab w:val="clear" w:pos="720"/>
          <w:tab w:val="left" w:pos="2535" w:leader="none"/>
        </w:tabs>
        <w:jc w:val="center"/>
        <w:rPr>
          <w:i/>
          <w:i/>
          <w:color w:val="000000"/>
        </w:rPr>
      </w:pPr>
      <w:r>
        <w:rPr>
          <w:i/>
          <w:color w:val="000000"/>
        </w:rPr>
      </w:r>
    </w:p>
    <w:p>
      <w:pPr>
        <w:pStyle w:val="Normal"/>
        <w:tabs>
          <w:tab w:val="clear" w:pos="720"/>
          <w:tab w:val="left" w:pos="2535" w:leader="none"/>
        </w:tabs>
        <w:rPr>
          <w:i/>
          <w:i/>
          <w:color w:val="000000"/>
        </w:rPr>
      </w:pPr>
      <w:r>
        <w:rPr>
          <w:color w:val="000000"/>
        </w:rPr>
        <w:t xml:space="preserve">One of the most basic things I've tried to do is give people a greater understanding </w:t>
      </w:r>
      <w:r>
        <w:rPr>
          <w:color w:val="auto"/>
        </w:rPr>
        <w:t>of how science works -- the</w:t>
      </w:r>
      <w:r>
        <w:rPr>
          <w:color w:val="000000"/>
        </w:rPr>
        <w:t xml:space="preserve"> importance of evidence, the importance of many trials, of rigorous studies, and the idea that we learn only a little at a time. No single study is the end-all answer fir everything. Making people aware of that process helps increase appreciation and respect for science, and that helps us make informed decisions for our families and ourselves. </w:t>
      </w:r>
      <w:r>
        <w:rPr>
          <w:i/>
          <w:color w:val="000000"/>
        </w:rPr>
        <w:t>(</w:t>
      </w:r>
      <w:r>
        <w:rPr>
          <w:i/>
          <w:color w:val="0000FF"/>
        </w:rPr>
        <w:t>Alan Alda</w:t>
      </w:r>
      <w:r>
        <w:rPr>
          <w:i/>
          <w:color w:val="000000"/>
        </w:rPr>
        <w:t xml:space="preserve">, in </w:t>
      </w:r>
      <w:r>
        <w:rPr>
          <w:i/>
          <w:color w:val="000000"/>
          <w:u w:val="single"/>
        </w:rPr>
        <w:t>AARP The Magazine / Real Possibilities</w:t>
      </w:r>
      <w:r>
        <w:rPr>
          <w:i/>
          <w:color w:val="000000"/>
        </w:rPr>
        <w:t xml:space="preserve">) </w:t>
      </w:r>
    </w:p>
    <w:p>
      <w:pPr>
        <w:pStyle w:val="Normal"/>
        <w:tabs>
          <w:tab w:val="clear" w:pos="720"/>
          <w:tab w:val="left" w:pos="2535" w:leader="none"/>
        </w:tabs>
        <w:rPr>
          <w:i/>
          <w:i/>
          <w:color w:val="000000"/>
        </w:rPr>
      </w:pPr>
      <w:r>
        <w:rPr>
          <w:i/>
          <w:color w:val="000000"/>
        </w:rPr>
      </w:r>
    </w:p>
    <w:p>
      <w:pPr>
        <w:pStyle w:val="Normal"/>
        <w:tabs>
          <w:tab w:val="clear" w:pos="720"/>
          <w:tab w:val="left" w:pos="2535" w:leader="none"/>
        </w:tabs>
        <w:rPr>
          <w:i/>
          <w:i/>
          <w:color w:val="000000"/>
        </w:rPr>
      </w:pPr>
      <w:r>
        <w:rPr>
          <w:i w:val="false"/>
          <w:iCs w:val="false"/>
          <w:color w:val="000000"/>
          <w:u w:val="single"/>
        </w:rPr>
        <w:t>Poll watch</w:t>
      </w:r>
      <w:r>
        <w:rPr>
          <w:i w:val="false"/>
          <w:iCs w:val="false"/>
          <w:color w:val="000000"/>
        </w:rPr>
        <w:t xml:space="preserve">: </w:t>
      </w:r>
      <w:r>
        <w:rPr>
          <w:i w:val="false"/>
          <w:iCs w:val="false"/>
          <w:color w:val="0000FF"/>
        </w:rPr>
        <w:t>Americans’ skepticism of science</w:t>
      </w:r>
      <w:r>
        <w:rPr>
          <w:i w:val="false"/>
          <w:iCs w:val="false"/>
          <w:color w:val="000000"/>
        </w:rPr>
        <w:t xml:space="preserve"> is growing. 51% doubt that the universe was created by a Bing Bang 13.8 billion years ago. 42% doubt evolution. 37% doubt climate change is real and caused by man, and 15% question the safety of vaccines. </w:t>
      </w:r>
      <w:r>
        <w:rPr>
          <w:i/>
          <w:color w:val="000000"/>
        </w:rPr>
        <w:t xml:space="preserve">(Associated Press/GfK, as it appeared in </w:t>
      </w:r>
      <w:r>
        <w:rPr>
          <w:i/>
          <w:color w:val="000000"/>
          <w:u w:val="single"/>
        </w:rPr>
        <w:t>The</w:t>
      </w:r>
      <w:r>
        <w:rPr>
          <w:i/>
          <w:color w:val="000000"/>
        </w:rPr>
        <w:t xml:space="preserve"> </w:t>
      </w:r>
      <w:r>
        <w:rPr>
          <w:i/>
          <w:color w:val="000000"/>
          <w:u w:val="single"/>
        </w:rPr>
        <w:t>Week</w:t>
      </w:r>
      <w:r>
        <w:rPr>
          <w:i/>
          <w:color w:val="000000"/>
        </w:rPr>
        <w:t xml:space="preserve"> magazine, May 2, 2014)</w:t>
      </w:r>
    </w:p>
    <w:p>
      <w:pPr>
        <w:pStyle w:val="Normal"/>
        <w:tabs>
          <w:tab w:val="clear" w:pos="720"/>
          <w:tab w:val="left" w:pos="2535" w:leader="none"/>
        </w:tabs>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The most exciting phrase to hear in science, the one that heralds new discoveries, is not “Eurika!” but “That’s funny.”</w:t>
      </w:r>
      <w:r>
        <w:rPr>
          <w:i/>
          <w:iCs/>
          <w:color w:val="000000"/>
        </w:rPr>
        <w:t xml:space="preserve"> (</w:t>
      </w:r>
      <w:r>
        <w:rPr>
          <w:i/>
          <w:iCs/>
          <w:color w:val="C9211E"/>
        </w:rPr>
        <w:t>Isaac Asimov</w:t>
      </w:r>
      <w:r>
        <w:rPr>
          <w:i/>
          <w:iCs/>
          <w:color w:val="000000"/>
        </w:rPr>
        <w:t>)</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xml:space="preserve">Science is the </w:t>
      </w:r>
      <w:r>
        <w:rPr>
          <w:i w:val="false"/>
          <w:iCs w:val="false"/>
          <w:color w:val="0000FF"/>
        </w:rPr>
        <w:t>belief in the ignorance</w:t>
      </w:r>
      <w:r>
        <w:rPr>
          <w:i w:val="false"/>
          <w:iCs w:val="false"/>
          <w:color w:val="000000"/>
        </w:rPr>
        <w:t xml:space="preserve"> of the experts.</w:t>
      </w:r>
      <w:r>
        <w:rPr>
          <w:i/>
          <w:color w:val="000000"/>
        </w:rPr>
        <w:t xml:space="preserve"> (Richard Feynman, physicist)</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color w:val="000000"/>
        </w:rPr>
        <w:t xml:space="preserve">No one </w:t>
      </w:r>
      <w:r>
        <w:rPr>
          <w:color w:val="auto"/>
        </w:rPr>
        <w:t>should approach</w:t>
      </w:r>
      <w:r>
        <w:rPr>
          <w:color w:val="000000"/>
        </w:rPr>
        <w:t xml:space="preserve"> the temple of science with the soul of a money changer. </w:t>
      </w:r>
      <w:r>
        <w:rPr>
          <w:i/>
          <w:iCs/>
          <w:color w:val="000000"/>
        </w:rPr>
        <w:t>(</w:t>
      </w:r>
      <w:r>
        <w:rPr>
          <w:i/>
          <w:iCs/>
          <w:color w:val="0000FF"/>
        </w:rPr>
        <w:t>Thomas Browne</w:t>
      </w:r>
      <w:r>
        <w:rPr>
          <w:i/>
          <w:iCs/>
          <w:color w:val="000000"/>
        </w:rPr>
        <w:t xml:space="preserve">) </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xml:space="preserve">A </w:t>
      </w:r>
      <w:r>
        <w:rPr>
          <w:i w:val="false"/>
          <w:iCs w:val="false"/>
          <w:color w:val="C9211E"/>
        </w:rPr>
        <w:t>bunch of scientists got together</w:t>
      </w:r>
      <w:r>
        <w:rPr>
          <w:i w:val="false"/>
          <w:iCs w:val="false"/>
          <w:color w:val="000000"/>
        </w:rPr>
        <w:t xml:space="preserve"> and decided to have a formal ball. Some of the responses:</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Pierre and Marie Curie were radiating enthusiasm.</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Einstein thought it would be relatively easy to attend.</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Ampere was worried he wasn’t up to current research.</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Ohm resisted the idea at first.</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Boyle said he was under too much pressure.</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Edison thought it would be an illuminating experience.</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Dr. Jekyll declined. He hadn’t been feeling himself lately.</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*Audubon said he’d have to wing it.</w:t>
      </w:r>
    </w:p>
    <w:p>
      <w:pPr>
        <w:pStyle w:val="Normal"/>
        <w:rPr>
          <w:i w:val="false"/>
          <w:i w:val="false"/>
          <w:iCs w:val="false"/>
        </w:rPr>
      </w:pPr>
      <w:r>
        <w:rPr>
          <w:i w:val="false"/>
          <w:iCs w:val="false"/>
          <w:color w:val="000000"/>
        </w:rPr>
        <w:t>* Hawking said he’d try to string enough time together to make a space in his schedule.</w:t>
      </w:r>
    </w:p>
    <w:p>
      <w:pPr>
        <w:pStyle w:val="Normal"/>
        <w:rPr>
          <w:i w:val="false"/>
          <w:i w:val="false"/>
          <w:iCs w:val="false"/>
        </w:rPr>
      </w:pPr>
      <w:r>
        <w:rPr>
          <w:i w:val="false"/>
          <w:iCs w:val="false"/>
          <w:color w:val="000000"/>
        </w:rPr>
        <w:t xml:space="preserve">* Darwin said he’d have to see what evolved. </w:t>
      </w:r>
      <w:r>
        <w:rPr>
          <w:i/>
          <w:iCs/>
          <w:color w:val="000000"/>
        </w:rPr>
        <w:t>(Circulating on the Internet)</w:t>
      </w:r>
    </w:p>
    <w:p>
      <w:pPr>
        <w:pStyle w:val="Normal"/>
        <w:rPr>
          <w:i/>
          <w:i/>
          <w:iCs/>
          <w:color w:val="000000"/>
        </w:rPr>
      </w:pPr>
      <w:r>
        <w:rPr>
          <w:i/>
          <w:iCs/>
          <w:color w:val="000000"/>
        </w:rPr>
      </w:r>
    </w:p>
    <w:p>
      <w:pPr>
        <w:pStyle w:val="Normal"/>
        <w:rPr>
          <w:i/>
          <w:i/>
          <w:iCs/>
          <w:color w:val="000000"/>
        </w:rPr>
      </w:pPr>
      <w:r>
        <w:rPr>
          <w:i w:val="false"/>
          <w:iCs w:val="false"/>
          <w:color w:val="000000"/>
        </w:rPr>
        <w:t xml:space="preserve">Science </w:t>
      </w:r>
      <w:r>
        <w:rPr>
          <w:i w:val="false"/>
          <w:iCs w:val="false"/>
          <w:color w:val="0000FF"/>
        </w:rPr>
        <w:t>can do everything for man except</w:t>
      </w:r>
      <w:r>
        <w:rPr>
          <w:i w:val="false"/>
          <w:iCs w:val="false"/>
          <w:color w:val="auto"/>
        </w:rPr>
        <w:t xml:space="preserve"> form him.</w:t>
      </w:r>
      <w:r>
        <w:rPr>
          <w:i w:val="false"/>
          <w:iCs w:val="false"/>
          <w:color w:val="000000"/>
        </w:rPr>
        <w:t xml:space="preserve"> What has always formed men has been the belief in an exemplary kind of character. And so the task of humanity at the present moment is to find a way to form men, and we know that science won’t accomplish this for us. This is the reason for the crisis of youth, their rebellion against scientific means of human determination.</w:t>
      </w:r>
      <w:r>
        <w:rPr>
          <w:i/>
          <w:iCs/>
          <w:color w:val="000000"/>
        </w:rPr>
        <w:t xml:space="preserve"> (Andre Malraux, in </w:t>
      </w:r>
      <w:r>
        <w:rPr>
          <w:i/>
          <w:iCs/>
          <w:color w:val="000000"/>
          <w:u w:val="single"/>
        </w:rPr>
        <w:t>Reader’s Digest</w:t>
      </w:r>
      <w:r>
        <w:rPr>
          <w:i/>
          <w:iCs/>
          <w:color w:val="000000"/>
        </w:rPr>
        <w:t>)</w:t>
      </w:r>
    </w:p>
    <w:p>
      <w:pPr>
        <w:pStyle w:val="Normal"/>
        <w:rPr>
          <w:i/>
          <w:i/>
          <w:iCs/>
          <w:color w:val="000000"/>
        </w:rPr>
      </w:pPr>
      <w:r>
        <w:rPr>
          <w:i/>
          <w:iCs/>
          <w:color w:val="000000"/>
        </w:rPr>
      </w:r>
    </w:p>
    <w:p>
      <w:pPr>
        <w:pStyle w:val="Normal"/>
        <w:rPr>
          <w:color w:val="auto"/>
        </w:rPr>
      </w:pPr>
      <w:r>
        <w:rPr>
          <w:b/>
          <w:i w:val="false"/>
          <w:iCs w:val="false"/>
          <w:color w:val="000000"/>
          <w:sz w:val="28"/>
          <w:szCs w:val="28"/>
          <w:u w:val="single"/>
        </w:rPr>
        <w:t>In a store</w:t>
      </w:r>
      <w:r>
        <w:rPr>
          <w:b/>
          <w:i w:val="false"/>
          <w:iCs w:val="false"/>
          <w:color w:val="000000"/>
          <w:sz w:val="28"/>
          <w:szCs w:val="28"/>
        </w:rPr>
        <w:t xml:space="preserve">: “Science has </w:t>
      </w:r>
      <w:r>
        <w:rPr>
          <w:b/>
          <w:i w:val="false"/>
          <w:iCs w:val="false"/>
          <w:color w:val="C9211E"/>
          <w:sz w:val="28"/>
          <w:szCs w:val="28"/>
        </w:rPr>
        <w:t>cured my ailments, but</w:t>
      </w:r>
      <w:r>
        <w:rPr>
          <w:b/>
          <w:i w:val="false"/>
          <w:iCs w:val="false"/>
          <w:color w:val="000000"/>
          <w:sz w:val="28"/>
          <w:szCs w:val="28"/>
        </w:rPr>
        <w:t xml:space="preserve"> it has recalled my medicine.”</w:t>
      </w:r>
      <w:r>
        <w:rPr>
          <w:b/>
          <w:i/>
          <w:iCs/>
          <w:color w:val="000000"/>
          <w:sz w:val="28"/>
          <w:szCs w:val="28"/>
        </w:rPr>
        <w:t xml:space="preserve"> (Salt Lake City </w:t>
      </w:r>
      <w:r>
        <w:rPr>
          <w:b/>
          <w:i/>
          <w:iCs/>
          <w:color w:val="000000"/>
          <w:sz w:val="28"/>
          <w:szCs w:val="28"/>
          <w:u w:val="single"/>
        </w:rPr>
        <w:t>Tribune</w:t>
      </w:r>
      <w:r>
        <w:rPr>
          <w:b/>
          <w:i/>
          <w:iCs/>
          <w:color w:val="000000"/>
          <w:sz w:val="28"/>
          <w:szCs w:val="28"/>
        </w:rPr>
        <w:t>)</w:t>
      </w:r>
    </w:p>
    <w:p>
      <w:pPr>
        <w:pStyle w:val="Normal"/>
        <w:rPr>
          <w:i/>
          <w:i/>
          <w:iCs/>
          <w:color w:val="000000"/>
        </w:rPr>
      </w:pPr>
      <w:r>
        <w:rPr>
          <w:i/>
          <w:iCs/>
          <w:color w:val="000000"/>
        </w:rPr>
      </w:r>
    </w:p>
    <w:p>
      <w:pPr>
        <w:pStyle w:val="Normal"/>
        <w:tabs>
          <w:tab w:val="clear" w:pos="720"/>
          <w:tab w:val="left" w:pos="5760" w:leader="none"/>
          <w:tab w:val="left" w:pos="6660" w:leader="none"/>
        </w:tabs>
        <w:rPr>
          <w:i/>
          <w:i/>
          <w:color w:val="000000"/>
        </w:rPr>
      </w:pPr>
      <w:r>
        <w:rPr>
          <w:iCs/>
          <w:color w:val="0000FF"/>
        </w:rPr>
        <w:t>Leonardo Da Vinci</w:t>
      </w:r>
      <w:r>
        <w:rPr>
          <w:iCs/>
          <w:color w:val="000000"/>
        </w:rPr>
        <w:t xml:space="preserve"> is considered by many to be the godfather of modern science. Though he is more widely recognized for his paintings, he was also a dedicated engineer and architect, designing many of the chief structures and public works of Milan. His scientific notebooks are filled with studies and analyses of problems in dynamics, anatomy, physics, optics, biology, hydraulics, and even aeronautics. </w:t>
      </w:r>
      <w:r>
        <w:rPr>
          <w:i/>
          <w:iCs/>
          <w:color w:val="000000"/>
        </w:rPr>
        <w:t xml:space="preserve">(Charlotte Lowe, in </w:t>
      </w:r>
      <w:r>
        <w:rPr>
          <w:i/>
          <w:iCs/>
          <w:color w:val="000000"/>
          <w:u w:val="single"/>
        </w:rPr>
        <w:t>Fact-O-Pedia</w:t>
      </w:r>
      <w:r>
        <w:rPr>
          <w:i/>
          <w:iCs/>
          <w:color w:val="000000"/>
        </w:rPr>
        <w:t>, p. 66)</w:t>
      </w:r>
    </w:p>
    <w:p>
      <w:pPr>
        <w:pStyle w:val="Normal"/>
        <w:tabs>
          <w:tab w:val="clear" w:pos="720"/>
          <w:tab w:val="left" w:pos="5760" w:leader="none"/>
          <w:tab w:val="left" w:pos="6660" w:leader="none"/>
        </w:tabs>
        <w:rPr>
          <w:i/>
          <w:i/>
          <w:color w:val="000000"/>
        </w:rPr>
      </w:pPr>
      <w:r>
        <w:rPr>
          <w:i/>
          <w:color w:val="000000"/>
        </w:rPr>
      </w:r>
    </w:p>
    <w:p>
      <w:pPr>
        <w:pStyle w:val="Normal"/>
        <w:tabs>
          <w:tab w:val="clear" w:pos="720"/>
          <w:tab w:val="left" w:pos="5760" w:leader="none"/>
          <w:tab w:val="left" w:pos="6660" w:leader="none"/>
        </w:tabs>
        <w:rPr>
          <w:i w:val="false"/>
          <w:i w:val="false"/>
          <w:iCs w:val="false"/>
        </w:rPr>
      </w:pPr>
      <w:r>
        <w:rPr>
          <w:i w:val="false"/>
          <w:iCs w:val="false"/>
          <w:color w:val="000000"/>
        </w:rPr>
        <w:t xml:space="preserve">The underlying </w:t>
      </w:r>
      <w:r>
        <w:rPr>
          <w:i w:val="false"/>
          <w:iCs w:val="false"/>
          <w:color w:val="0000FF"/>
        </w:rPr>
        <w:t>essence of science</w:t>
      </w:r>
      <w:r>
        <w:rPr>
          <w:i w:val="false"/>
          <w:iCs w:val="false"/>
          <w:color w:val="000000"/>
        </w:rPr>
        <w:t xml:space="preserve"> is questioning. Ask an impertinent question and you are on your way to an impertinent answer. </w:t>
      </w:r>
      <w:r>
        <w:rPr>
          <w:i/>
          <w:iCs/>
          <w:color w:val="000000"/>
        </w:rPr>
        <w:t xml:space="preserve">(Jacob Bronowski, in </w:t>
      </w:r>
      <w:r>
        <w:rPr>
          <w:i/>
          <w:iCs/>
          <w:color w:val="000000"/>
          <w:u w:val="single"/>
        </w:rPr>
        <w:t>Lithub</w:t>
      </w:r>
      <w:r>
        <w:rPr>
          <w:i/>
          <w:iCs/>
          <w:color w:val="000000"/>
        </w:rPr>
        <w:t>)</w:t>
      </w:r>
    </w:p>
    <w:p>
      <w:pPr>
        <w:pStyle w:val="Normal"/>
        <w:tabs>
          <w:tab w:val="clear" w:pos="720"/>
          <w:tab w:val="left" w:pos="5760" w:leader="none"/>
          <w:tab w:val="left" w:pos="6660" w:leader="none"/>
        </w:tabs>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val="false"/>
          <w:i w:val="false"/>
          <w:iCs w:val="false"/>
          <w:color w:val="000000"/>
        </w:rPr>
      </w:pPr>
      <w:r>
        <w:rPr>
          <w:rFonts w:cs="Times New Roman"/>
          <w:b/>
          <w:i w:val="false"/>
          <w:iCs w:val="false"/>
          <w:color w:val="000000"/>
          <w:sz w:val="28"/>
          <w:szCs w:val="28"/>
        </w:rPr>
        <w:t xml:space="preserve">In science, all </w:t>
      </w:r>
      <w:r>
        <w:rPr>
          <w:rFonts w:cs="Times New Roman"/>
          <w:b/>
          <w:i w:val="false"/>
          <w:iCs w:val="false"/>
          <w:color w:val="0000FF"/>
          <w:sz w:val="28"/>
          <w:szCs w:val="28"/>
        </w:rPr>
        <w:t>facts</w:t>
      </w:r>
      <w:r>
        <w:rPr>
          <w:rFonts w:cs="Times New Roman"/>
          <w:b/>
          <w:i w:val="false"/>
          <w:iCs w:val="false"/>
          <w:color w:val="000000"/>
          <w:sz w:val="28"/>
          <w:szCs w:val="28"/>
        </w:rPr>
        <w:t xml:space="preserve">, no matter how trivial or banal, enjoy democratic equality. </w:t>
      </w:r>
      <w:r>
        <w:rPr>
          <w:rFonts w:cs="Times New Roman"/>
          <w:b/>
          <w:i/>
          <w:iCs/>
          <w:color w:val="000000"/>
          <w:sz w:val="28"/>
          <w:szCs w:val="28"/>
        </w:rPr>
        <w:t>(Mary McCarthy)</w:t>
      </w:r>
    </w:p>
    <w:p>
      <w:pPr>
        <w:pStyle w:val="Normal"/>
        <w:pBdr>
          <w:bottom w:val="dotted" w:sz="24" w:space="1" w:color="000000"/>
        </w:pBdr>
        <w:tabs>
          <w:tab w:val="clear" w:pos="720"/>
          <w:tab w:val="left" w:pos="5760" w:leader="none"/>
          <w:tab w:val="left" w:pos="6660" w:leader="none"/>
        </w:tabs>
        <w:spacing w:lineRule="auto" w:line="240" w:before="0" w:after="0"/>
        <w:rPr>
          <w:color w:val="C9211E"/>
        </w:rPr>
      </w:pPr>
      <w:r>
        <w:rPr>
          <w:color w:val="C9211E"/>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xml:space="preserve">The </w:t>
      </w:r>
      <w:r>
        <w:rPr>
          <w:i w:val="false"/>
          <w:iCs w:val="false"/>
          <w:color w:val="0000FF"/>
        </w:rPr>
        <w:t>good thing about science</w:t>
      </w:r>
      <w:r>
        <w:rPr>
          <w:i w:val="false"/>
          <w:iCs w:val="false"/>
          <w:color w:val="000000"/>
        </w:rPr>
        <w:t xml:space="preserve"> is that its true whether or not you believe in it. </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iCs/>
          <w:color w:val="000000"/>
        </w:rPr>
        <w:t>(Neil deGrasse Tyson)</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xml:space="preserve">The </w:t>
      </w:r>
      <w:r>
        <w:rPr>
          <w:i w:val="false"/>
          <w:iCs w:val="false"/>
          <w:color w:val="0000FF"/>
        </w:rPr>
        <w:t>ideal scientist</w:t>
      </w:r>
      <w:r>
        <w:rPr>
          <w:i w:val="false"/>
          <w:iCs w:val="false"/>
          <w:color w:val="000000"/>
        </w:rPr>
        <w:t xml:space="preserve"> thinks like a poet and works like a bookkeeper.</w:t>
      </w:r>
      <w:r>
        <w:rPr>
          <w:i/>
          <w:iCs/>
          <w:color w:val="000000"/>
        </w:rPr>
        <w:t xml:space="preserve"> (E. O. Wilson, biologist)</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xml:space="preserve">The </w:t>
      </w:r>
      <w:r>
        <w:rPr>
          <w:i w:val="false"/>
          <w:iCs w:val="false"/>
          <w:color w:val="0000FF"/>
        </w:rPr>
        <w:t>most important thing about studying science</w:t>
      </w:r>
      <w:r>
        <w:rPr>
          <w:i w:val="false"/>
          <w:iCs w:val="false"/>
          <w:color w:val="000000"/>
        </w:rPr>
        <w:t xml:space="preserve"> is never to take it too seriously.</w:t>
      </w:r>
      <w:r>
        <w:rPr>
          <w:i/>
          <w:iCs/>
          <w:color w:val="000000"/>
        </w:rPr>
        <w:t xml:space="preserve"> (Ashleigh Brilliant, in </w:t>
      </w:r>
      <w:r>
        <w:rPr>
          <w:i/>
          <w:iCs/>
          <w:color w:val="000000"/>
          <w:u w:val="single"/>
        </w:rPr>
        <w:t>Pot-Shots</w:t>
      </w:r>
      <w:r>
        <w:rPr>
          <w:i/>
          <w:iCs/>
          <w:color w:val="000000"/>
        </w:rPr>
        <w:t>)</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00"/>
        </w:rPr>
        <w:t xml:space="preserve">What they do when they throw bricks through plate glass windows – from the </w:t>
      </w:r>
      <w:r>
        <w:rPr>
          <w:i w:val="false"/>
          <w:iCs w:val="false"/>
          <w:color w:val="0000FF"/>
        </w:rPr>
        <w:t>purely scientific point of view</w:t>
      </w:r>
      <w:r>
        <w:rPr>
          <w:i w:val="false"/>
          <w:iCs w:val="false"/>
          <w:color w:val="000000"/>
        </w:rPr>
        <w:t xml:space="preserve"> – is break sand with sand. </w:t>
      </w:r>
      <w:r>
        <w:rPr>
          <w:i/>
          <w:iCs/>
          <w:color w:val="000000"/>
        </w:rPr>
        <w:t>(L. M. Boyd)</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val="false"/>
          <w:i w:val="false"/>
          <w:iCs w:val="false"/>
        </w:rPr>
      </w:pPr>
      <w:r>
        <w:rPr>
          <w:i w:val="false"/>
          <w:iCs w:val="false"/>
          <w:color w:val="000000"/>
        </w:rPr>
        <w:t xml:space="preserve">The late Dr. Charles Steinmetz, one of the world’s great scientists, was once asked what line of research would see the greatest ultimate development. He replied: “The greatest discoveries will be made along </w:t>
      </w:r>
      <w:r>
        <w:rPr>
          <w:i w:val="false"/>
          <w:iCs w:val="false"/>
          <w:color w:val="0000FF"/>
        </w:rPr>
        <w:t>spiritual</w:t>
      </w:r>
      <w:r>
        <w:rPr>
          <w:i w:val="false"/>
          <w:iCs w:val="false"/>
          <w:color w:val="000000"/>
        </w:rPr>
        <w:t xml:space="preserve"> lines. Some day people will learn that material things do not bring happiness and are of little use in making men and women creative and powerful. Then the scientists of the world will turn their laboratories to the study of God and prayer. When that day comes, the world will see more advancement in one generation than it has in the last four.” </w:t>
      </w:r>
      <w:r>
        <w:rPr>
          <w:i/>
          <w:iCs/>
          <w:color w:val="000000"/>
        </w:rPr>
        <w:t>(Bits &amp; Pieces)</w:t>
      </w:r>
    </w:p>
    <w:p>
      <w:pPr>
        <w:pStyle w:val="Normal"/>
        <w:pBdr>
          <w:bottom w:val="dotted" w:sz="24" w:space="1" w:color="000000"/>
        </w:pBdr>
        <w:tabs>
          <w:tab w:val="clear" w:pos="720"/>
          <w:tab w:val="left" w:pos="5760" w:leader="none"/>
          <w:tab w:val="left" w:pos="6660" w:leader="none"/>
        </w:tabs>
        <w:spacing w:lineRule="auto" w:line="240" w:before="0" w:after="0"/>
        <w:rPr>
          <w:i w:val="false"/>
          <w:i w:val="false"/>
          <w:iCs w:val="false"/>
        </w:rPr>
      </w:pPr>
      <w:r>
        <w:rPr>
          <w:i w:val="false"/>
          <w:iCs w:val="false"/>
        </w:rPr>
      </w:r>
    </w:p>
    <w:p>
      <w:pPr>
        <w:pStyle w:val="Normal"/>
        <w:pBdr>
          <w:bottom w:val="dotted" w:sz="24" w:space="1" w:color="000000"/>
        </w:pBdr>
        <w:tabs>
          <w:tab w:val="clear" w:pos="720"/>
          <w:tab w:val="left" w:pos="5760" w:leader="none"/>
          <w:tab w:val="left" w:pos="6660" w:leader="none"/>
        </w:tabs>
        <w:spacing w:lineRule="auto" w:line="240" w:before="0" w:after="0"/>
        <w:rPr>
          <w:i w:val="false"/>
          <w:i w:val="false"/>
          <w:iCs w:val="false"/>
        </w:rPr>
      </w:pPr>
      <w:r>
        <w:rPr>
          <w:i w:val="false"/>
          <w:iCs w:val="false"/>
          <w:color w:val="0000FF"/>
          <w:u w:val="single"/>
        </w:rPr>
        <w:t>STRANGE BUT TRUE</w:t>
      </w:r>
      <w:r>
        <w:rPr>
          <w:i w:val="false"/>
          <w:iCs w:val="false"/>
          <w:color w:val="000000"/>
        </w:rPr>
        <w:t xml:space="preserve">: Science can predict an eclipse of the sun many years in advance, but cannot accurately predict weather over the weekend! </w:t>
      </w:r>
      <w:r>
        <w:rPr>
          <w:i/>
          <w:iCs/>
          <w:color w:val="000000"/>
        </w:rPr>
        <w:t>(Health Yourself)</w:t>
      </w:r>
      <w:r>
        <w:rPr>
          <w:i w:val="false"/>
          <w:iCs w:val="false"/>
          <w:color w:val="000000"/>
        </w:rPr>
        <w:t xml:space="preserve"> </w:t>
      </w:r>
      <w:r>
        <w:rPr>
          <w:i/>
          <w:iCs/>
          <w:color w:val="000000"/>
        </w:rPr>
        <w:t>618987</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FF"/>
        </w:rPr>
        <w:t>True science</w:t>
      </w:r>
      <w:r>
        <w:rPr>
          <w:i w:val="false"/>
          <w:iCs w:val="false"/>
          <w:color w:val="000000"/>
        </w:rPr>
        <w:t xml:space="preserve"> is distinctively the study of useless things. For the useful things will get studied without the aid of scientific men. To employ these rare minds on such work is like running a steam engine by burning diamonds.</w:t>
      </w:r>
      <w:r>
        <w:rPr>
          <w:i/>
          <w:iCs/>
          <w:color w:val="000000"/>
        </w:rPr>
        <w:t xml:space="preserve"> (Charles Sanders Peirce, philosopher)</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color w:val="000000"/>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i w:val="false"/>
          <w:iCs w:val="false"/>
          <w:color w:val="0000FF"/>
        </w:rPr>
        <w:t>While science may help explain</w:t>
      </w:r>
      <w:r>
        <w:rPr>
          <w:i w:val="false"/>
          <w:iCs w:val="false"/>
          <w:color w:val="000000"/>
        </w:rPr>
        <w:t xml:space="preserve"> how a virus multiplies, it leaves unanswered why a tear is shed.</w:t>
      </w:r>
      <w:r>
        <w:rPr>
          <w:i/>
          <w:iCs/>
          <w:color w:val="000000"/>
        </w:rPr>
        <w:t xml:space="preserve"> (Dr. Bernard Lown, in </w:t>
      </w:r>
      <w:r>
        <w:rPr>
          <w:i/>
          <w:iCs/>
          <w:color w:val="000000"/>
          <w:u w:val="none"/>
        </w:rPr>
        <w:t xml:space="preserve">Norman’s Cousin’s </w:t>
      </w:r>
      <w:r>
        <w:rPr>
          <w:i/>
          <w:iCs/>
          <w:color w:val="000000"/>
          <w:u w:val="single"/>
        </w:rPr>
        <w:t>The Healing Heart</w:t>
      </w:r>
      <w:r>
        <w:rPr>
          <w:i/>
          <w:iCs/>
          <w:color w:val="000000"/>
          <w:u w:val="none"/>
        </w:rPr>
        <w:t>)</w:t>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r>
    </w:p>
    <w:p>
      <w:pPr>
        <w:pStyle w:val="Normal"/>
        <w:pBdr>
          <w:bottom w:val="dotted" w:sz="24" w:space="1" w:color="000000"/>
        </w:pBdr>
        <w:tabs>
          <w:tab w:val="clear" w:pos="720"/>
          <w:tab w:val="left" w:pos="5760" w:leader="none"/>
          <w:tab w:val="left" w:pos="6660" w:leader="none"/>
        </w:tabs>
        <w:spacing w:lineRule="auto" w:line="240" w:before="0" w:after="0"/>
        <w:rPr>
          <w:i/>
          <w:i/>
          <w:color w:val="000000"/>
        </w:rPr>
      </w:pPr>
      <w:r>
        <w:rPr>
          <w:color w:val="B400B4"/>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43659"/>
    </w:sdtPr>
    <w:sdtContent>
      <w:p>
        <w:pPr>
          <w:pStyle w:val="Footer"/>
          <w:jc w:val="center"/>
          <w:rPr>
            <w:color w:val="B400B4"/>
          </w:rPr>
        </w:pPr>
        <w:r>
          <w:rPr>
            <w:color w:val="B400B4"/>
            <w:u w:val="single"/>
          </w:rPr>
          <w:t xml:space="preserve">Science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3</w:t>
        </w:r>
        <w:r>
          <w:rPr>
            <w:u w:val="single"/>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4a2b"/>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40ac8"/>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640ac8"/>
    <w:rPr>
      <w:rFonts w:ascii="Times New Roman" w:hAnsi="Times New Roman" w:eastAsia="Times New Roman" w:cs="Times New Roman"/>
      <w:b/>
      <w:bCs/>
      <w:color w:val="3366FF"/>
      <w:sz w:val="28"/>
      <w:szCs w:val="28"/>
    </w:rPr>
  </w:style>
  <w:style w:type="character" w:styleId="Heading1Char">
    <w:name w:val="Heading 1 Char"/>
    <w:qFormat/>
    <w:rPr>
      <w:rFonts w:ascii="Times New Roman" w:hAnsi="Times New Roman" w:eastAsia="Times New Roman" w:cs="Times New Roman"/>
      <w:b/>
      <w:bCs/>
      <w:kern w:val="2"/>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Strong">
    <w:name w:val="Strong"/>
    <w:qFormat/>
    <w:rPr>
      <w:b/>
      <w:bCs/>
    </w:rPr>
  </w:style>
  <w:style w:type="character" w:styleId="HTMLCite">
    <w:name w:val="HTML Cite"/>
    <w:qFormat/>
    <w:rPr>
      <w:i/>
      <w:iCs/>
    </w:rPr>
  </w:style>
  <w:style w:type="character" w:styleId="Pagenumber">
    <w:name w:val="page number"/>
    <w:qFormat/>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40ac8"/>
    <w:pPr>
      <w:tabs>
        <w:tab w:val="clear" w:pos="720"/>
        <w:tab w:val="center" w:pos="4680" w:leader="none"/>
        <w:tab w:val="right" w:pos="9360" w:leader="none"/>
      </w:tabs>
    </w:pPr>
    <w:rPr/>
  </w:style>
  <w:style w:type="paragraph" w:styleId="Footer">
    <w:name w:val="Footer"/>
    <w:basedOn w:val="Normal"/>
    <w:link w:val="FooterChar"/>
    <w:uiPriority w:val="99"/>
    <w:unhideWhenUsed/>
    <w:rsid w:val="00640ac8"/>
    <w:pPr>
      <w:tabs>
        <w:tab w:val="clear" w:pos="720"/>
        <w:tab w:val="center" w:pos="4680" w:leader="none"/>
        <w:tab w:val="right" w:pos="9360" w:leader="none"/>
      </w:tabs>
    </w:pPr>
    <w:rPr/>
  </w:style>
  <w:style w:type="paragraph" w:styleId="Body">
    <w:name w:val="body"/>
    <w:basedOn w:val="Normal"/>
    <w:qFormat/>
    <w:pPr>
      <w:spacing w:beforeAutospacing="1" w:afterAutospacing="1"/>
    </w:pPr>
    <w:rPr>
      <w:b w:val="false"/>
      <w:bCs w:val="false"/>
      <w:color w:val="auto"/>
    </w:rPr>
  </w:style>
  <w:style w:type="paragraph" w:styleId="NormalWeb">
    <w:name w:val="Normal (Web)"/>
    <w:basedOn w:val="Normal"/>
    <w:qFormat/>
    <w:pPr>
      <w:spacing w:beforeAutospacing="1" w:afterAutospacing="1"/>
    </w:pPr>
    <w:rPr>
      <w:b w:val="false"/>
      <w:bCs w:val="false"/>
      <w:color w:val="auto"/>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LibreOffice/7.1.4.2$Windows_X86_64 LibreOffice_project/a529a4fab45b75fefc5b6226684193eb000654f6</Application>
  <AppVersion>15.0000</AppVersion>
  <Pages>3</Pages>
  <Words>817</Words>
  <Characters>4052</Characters>
  <CharactersWithSpaces>4838</CharactersWithSpaces>
  <Paragraphs>36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2024-02-27T17:22:30Z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