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color w:val="B400B4"/>
          <w:sz w:val="32"/>
          <w:szCs w:val="32"/>
          <w:u w:val="single"/>
        </w:rPr>
      </w:pPr>
      <w:r>
        <w:rPr>
          <w:b/>
          <w:color w:val="B400B4"/>
          <w:sz w:val="32"/>
          <w:szCs w:val="32"/>
          <w:u w:val="single"/>
        </w:rPr>
        <w:t>The Eyes Have It!</w:t>
      </w:r>
    </w:p>
    <w:p>
      <w:pPr>
        <w:pStyle w:val="Normal"/>
        <w:rPr>
          <w:rFonts w:ascii="Times New Roman" w:hAnsi="Times New Roman"/>
          <w:b/>
          <w:b/>
          <w:sz w:val="28"/>
          <w:szCs w:val="28"/>
          <w:u w:val="single"/>
        </w:rPr>
      </w:pPr>
      <w:r>
        <w:rPr>
          <w:b/>
          <w:sz w:val="28"/>
          <w:szCs w:val="28"/>
          <w:u w:val="single"/>
        </w:rPr>
      </w:r>
    </w:p>
    <w:p>
      <w:pPr>
        <w:pStyle w:val="Normal"/>
        <w:rPr>
          <w:rFonts w:ascii="Times New Roman" w:hAnsi="Times New Roman"/>
        </w:rPr>
      </w:pPr>
      <w:r>
        <w:rPr>
          <w:b/>
          <w:sz w:val="28"/>
          <w:szCs w:val="28"/>
        </w:rPr>
        <w:t xml:space="preserve">Some medical experts contend </w:t>
      </w:r>
      <w:r>
        <w:rPr>
          <w:b/>
          <w:color w:val="0000FF"/>
          <w:sz w:val="28"/>
          <w:szCs w:val="28"/>
        </w:rPr>
        <w:t>age</w:t>
      </w:r>
      <w:r>
        <w:rPr>
          <w:b/>
          <w:sz w:val="28"/>
          <w:szCs w:val="28"/>
        </w:rPr>
        <w:t xml:space="preserve"> 10 is typical time your senses are sharpest. It’s described as “the healthiest year of life.” But specialists suggest your eyesight, if normal, is best at age 17. (</w:t>
      </w:r>
      <w:r>
        <w:rPr>
          <w:b/>
          <w:i/>
          <w:sz w:val="28"/>
          <w:szCs w:val="28"/>
        </w:rPr>
        <w:t>L. M. Boyd)</w:t>
      </w:r>
    </w:p>
    <w:p>
      <w:pPr>
        <w:pStyle w:val="Normal"/>
        <w:rPr>
          <w:rFonts w:ascii="Times New Roman" w:hAnsi="Times New Roman"/>
        </w:rPr>
      </w:pPr>
      <w:r>
        <w:rPr/>
      </w:r>
    </w:p>
    <w:p>
      <w:pPr>
        <w:pStyle w:val="NormalWeb"/>
        <w:spacing w:before="0" w:after="0"/>
        <w:rPr>
          <w:rFonts w:ascii="Times New Roman" w:hAnsi="Times New Roman"/>
        </w:rPr>
      </w:pPr>
      <w:r>
        <w:rPr>
          <w:b/>
          <w:sz w:val="28"/>
          <w:szCs w:val="28"/>
        </w:rPr>
        <w:t xml:space="preserve">Your eyes work like a </w:t>
      </w:r>
      <w:r>
        <w:rPr>
          <w:b/>
          <w:color w:val="0000FF"/>
          <w:sz w:val="28"/>
          <w:szCs w:val="28"/>
        </w:rPr>
        <w:t>camera</w:t>
      </w:r>
      <w:r>
        <w:rPr>
          <w:b/>
          <w:sz w:val="28"/>
          <w:szCs w:val="28"/>
        </w:rPr>
        <w:t xml:space="preserve">. When you look at something, light enters your eyes through a hole in each eyeball. It passes through a lens and is focused on the back of the eyeball. Messages about the light then pass to your brain. Your brain works out what you are looking at and how far away it is. </w:t>
      </w:r>
      <w:r>
        <w:rPr>
          <w:b/>
          <w:i/>
          <w:sz w:val="28"/>
          <w:szCs w:val="28"/>
        </w:rPr>
        <w:t xml:space="preserve">(Kim Taylor, in </w:t>
      </w:r>
      <w:r>
        <w:rPr>
          <w:b/>
          <w:i/>
          <w:sz w:val="28"/>
          <w:szCs w:val="28"/>
          <w:u w:val="single"/>
        </w:rPr>
        <w:t>Light</w:t>
      </w:r>
      <w:r>
        <w:rPr>
          <w:b/>
          <w:i/>
          <w:sz w:val="28"/>
          <w:szCs w:val="28"/>
        </w:rPr>
        <w:t>, p. 6)</w:t>
      </w:r>
    </w:p>
    <w:p>
      <w:pPr>
        <w:pStyle w:val="Normal"/>
        <w:spacing w:before="0" w:after="0"/>
        <w:rPr/>
      </w:pPr>
      <w:r>
        <w:rPr>
          <w:b/>
          <w:i w:val="false"/>
          <w:iCs w:val="false"/>
          <w:color w:val="E36C0A"/>
          <w:sz w:val="28"/>
          <w:szCs w:val="28"/>
        </w:rPr>
        <w:t>******************************************************************</w:t>
      </w:r>
    </w:p>
    <w:p>
      <w:pPr>
        <w:pStyle w:val="Normal"/>
        <w:spacing w:before="0" w:after="0"/>
        <w:rPr/>
      </w:pPr>
      <w:r>
        <w:rPr>
          <w:b/>
          <w:sz w:val="28"/>
          <w:szCs w:val="28"/>
        </w:rPr>
        <w:t xml:space="preserve">It takes about 90 days after it’s born before you can tell what </w:t>
      </w:r>
      <w:r>
        <w:rPr>
          <w:b/>
          <w:color w:val="0000FF"/>
          <w:sz w:val="28"/>
          <w:szCs w:val="28"/>
        </w:rPr>
        <w:t>color</w:t>
      </w:r>
      <w:r>
        <w:rPr>
          <w:b/>
          <w:sz w:val="28"/>
          <w:szCs w:val="28"/>
        </w:rPr>
        <w:t xml:space="preserve"> a baby’s eyes are going to be. Until then, they are blue-gray. </w:t>
      </w:r>
      <w:r>
        <w:rPr>
          <w:b/>
          <w:i/>
          <w:sz w:val="28"/>
          <w:szCs w:val="28"/>
        </w:rPr>
        <w:t>(L. M. Boyd)</w:t>
      </w:r>
    </w:p>
    <w:p>
      <w:pPr>
        <w:pStyle w:val="NormalWeb"/>
        <w:spacing w:before="0" w:after="0"/>
        <w:rPr>
          <w:rFonts w:ascii="Times New Roman" w:hAnsi="Times New Roman"/>
        </w:rPr>
      </w:pPr>
      <w:r>
        <w:rPr/>
      </w:r>
    </w:p>
    <w:p>
      <w:pPr>
        <w:pStyle w:val="NormalWeb"/>
        <w:spacing w:before="0" w:after="0"/>
        <w:rPr>
          <w:rFonts w:ascii="Times New Roman" w:hAnsi="Times New Roman"/>
        </w:rPr>
      </w:pPr>
      <w:r>
        <w:rPr>
          <w:b/>
          <w:bCs/>
          <w:iCs/>
          <w:color w:val="000000"/>
          <w:sz w:val="28"/>
          <w:szCs w:val="28"/>
        </w:rPr>
        <w:t xml:space="preserve">The human eye can see as many as ten million </w:t>
      </w:r>
      <w:r>
        <w:rPr>
          <w:b/>
          <w:bCs/>
          <w:iCs/>
          <w:color w:val="0000FF"/>
          <w:sz w:val="28"/>
          <w:szCs w:val="28"/>
        </w:rPr>
        <w:t>colors</w:t>
      </w:r>
      <w:r>
        <w:rPr>
          <w:b/>
          <w:bCs/>
          <w:iCs/>
          <w:color w:val="000000"/>
          <w:sz w:val="28"/>
          <w:szCs w:val="28"/>
        </w:rPr>
        <w:t xml:space="preserve">. </w:t>
      </w:r>
      <w:r>
        <w:rPr>
          <w:b/>
          <w:bCs/>
          <w:i/>
          <w:iCs/>
          <w:color w:val="000000"/>
          <w:sz w:val="28"/>
          <w:szCs w:val="28"/>
        </w:rPr>
        <w:t xml:space="preserve">(Jeff Harris, in </w:t>
      </w:r>
      <w:r>
        <w:rPr>
          <w:b/>
          <w:bCs/>
          <w:i/>
          <w:iCs/>
          <w:color w:val="000000"/>
          <w:sz w:val="28"/>
          <w:szCs w:val="28"/>
          <w:u w:val="single"/>
        </w:rPr>
        <w:t>Shortcuts</w:t>
      </w:r>
      <w:r>
        <w:rPr>
          <w:b/>
          <w:bCs/>
          <w:i/>
          <w:iCs/>
          <w:color w:val="000000"/>
          <w:sz w:val="28"/>
          <w:szCs w:val="28"/>
        </w:rPr>
        <w:t>)</w:t>
      </w:r>
    </w:p>
    <w:p>
      <w:pPr>
        <w:pStyle w:val="Normal"/>
        <w:spacing w:before="0" w:after="0"/>
        <w:rPr>
          <w:rFonts w:ascii="Times New Roman" w:hAnsi="Times New Roman"/>
        </w:rPr>
      </w:pPr>
      <w:r>
        <w:rPr>
          <w:b/>
          <w:bCs/>
          <w:i w:val="false"/>
          <w:iCs w:val="false"/>
          <w:color w:val="E36C0A"/>
          <w:sz w:val="28"/>
          <w:szCs w:val="28"/>
        </w:rPr>
        <w:t>******************************************************************</w:t>
      </w:r>
      <w:r>
        <w:rPr>
          <w:b/>
          <w:sz w:val="28"/>
          <w:szCs w:val="28"/>
        </w:rPr>
        <w:t xml:space="preserve">The pupil of the eye </w:t>
      </w:r>
      <w:r>
        <w:rPr>
          <w:b/>
          <w:color w:val="0000FF"/>
          <w:sz w:val="28"/>
          <w:szCs w:val="28"/>
        </w:rPr>
        <w:t>expands</w:t>
      </w:r>
      <w:r>
        <w:rPr>
          <w:b/>
          <w:sz w:val="28"/>
          <w:szCs w:val="28"/>
        </w:rPr>
        <w:t xml:space="preserve"> as much as 45 percent when a person looks at something pleasing. (</w:t>
      </w:r>
      <w:r>
        <w:rPr>
          <w:b/>
          <w:i/>
          <w:sz w:val="28"/>
          <w:szCs w:val="28"/>
        </w:rPr>
        <w:t xml:space="preserve">David Louis, in </w:t>
      </w:r>
      <w:r>
        <w:rPr>
          <w:b/>
          <w:i/>
          <w:sz w:val="28"/>
          <w:szCs w:val="28"/>
          <w:u w:val="single"/>
        </w:rPr>
        <w:t>Fascinating Facts</w:t>
      </w:r>
      <w:r>
        <w:rPr>
          <w:b/>
          <w:i/>
          <w:sz w:val="28"/>
          <w:szCs w:val="28"/>
        </w:rPr>
        <w:t>, p. 25)</w:t>
      </w:r>
    </w:p>
    <w:p>
      <w:pPr>
        <w:pStyle w:val="NormalWeb"/>
        <w:spacing w:before="280" w:after="280"/>
        <w:rPr>
          <w:rFonts w:ascii="Times New Roman" w:hAnsi="Times New Roman"/>
        </w:rPr>
      </w:pPr>
      <w:r>
        <w:rPr>
          <w:b/>
          <w:bCs/>
          <w:color w:val="000000"/>
          <w:sz w:val="28"/>
          <w:szCs w:val="28"/>
        </w:rPr>
        <w:t xml:space="preserve">Realize that what we are seeing is a </w:t>
      </w:r>
      <w:r>
        <w:rPr>
          <w:b/>
          <w:bCs/>
          <w:sz w:val="28"/>
          <w:szCs w:val="28"/>
        </w:rPr>
        <w:t>mirror</w:t>
      </w:r>
      <w:r>
        <w:rPr>
          <w:b/>
          <w:bCs/>
          <w:color w:val="000000"/>
          <w:sz w:val="28"/>
          <w:szCs w:val="28"/>
        </w:rPr>
        <w:t xml:space="preserve"> of our own consciousness.</w:t>
      </w:r>
      <w:r>
        <w:rPr/>
        <w:br/>
      </w:r>
      <w:r>
        <w:rPr>
          <w:b/>
          <w:bCs/>
          <w:color w:val="000000"/>
          <w:sz w:val="28"/>
          <w:szCs w:val="28"/>
        </w:rPr>
        <w:t xml:space="preserve">It is interesting that the Hebrew word from which we get the word </w:t>
      </w:r>
      <w:r>
        <w:rPr>
          <w:b/>
          <w:bCs/>
          <w:color w:val="000000"/>
          <w:sz w:val="28"/>
          <w:szCs w:val="28"/>
          <w:u w:val="single"/>
        </w:rPr>
        <w:t>eye</w:t>
      </w:r>
      <w:r>
        <w:rPr>
          <w:b/>
          <w:bCs/>
          <w:color w:val="000000"/>
          <w:sz w:val="28"/>
          <w:szCs w:val="28"/>
        </w:rPr>
        <w:t xml:space="preserve"> is </w:t>
      </w:r>
      <w:r>
        <w:rPr>
          <w:b/>
          <w:bCs/>
          <w:color w:val="000000"/>
          <w:sz w:val="28"/>
          <w:szCs w:val="28"/>
          <w:u w:val="single"/>
        </w:rPr>
        <w:t>ayin</w:t>
      </w:r>
      <w:r>
        <w:rPr>
          <w:b/>
          <w:bCs/>
          <w:color w:val="000000"/>
          <w:sz w:val="28"/>
          <w:szCs w:val="28"/>
        </w:rPr>
        <w:t>, which literally means “</w:t>
      </w:r>
      <w:r>
        <w:rPr>
          <w:b/>
          <w:bCs/>
          <w:color w:val="0000FF"/>
          <w:sz w:val="28"/>
          <w:szCs w:val="28"/>
        </w:rPr>
        <w:t>fountain</w:t>
      </w:r>
      <w:r>
        <w:rPr>
          <w:b/>
          <w:bCs/>
          <w:color w:val="000000"/>
          <w:sz w:val="28"/>
          <w:szCs w:val="28"/>
        </w:rPr>
        <w:t xml:space="preserve">.” This suggests a powerful insight. Sight is not simply a matter of registering what we see out there, and “seeing is believing.” It is that, but so much more. True seeing is a flow of consciousness, flowing like a fountain from within. Thus where you are in consciousness has everything to do with what you see in experience. </w:t>
      </w:r>
      <w:r>
        <w:rPr>
          <w:b/>
          <w:bCs/>
          <w:i/>
          <w:iCs/>
          <w:color w:val="000000"/>
          <w:sz w:val="28"/>
          <w:szCs w:val="28"/>
        </w:rPr>
        <w:t xml:space="preserve">(Eric Butterworth, in </w:t>
      </w:r>
      <w:r>
        <w:rPr>
          <w:b/>
          <w:bCs/>
          <w:i/>
          <w:iCs/>
          <w:color w:val="000000"/>
          <w:sz w:val="28"/>
          <w:szCs w:val="28"/>
          <w:u w:val="single"/>
        </w:rPr>
        <w:t>Spiritual Economics</w:t>
      </w:r>
      <w:r>
        <w:rPr>
          <w:b/>
          <w:bCs/>
          <w:i/>
          <w:iCs/>
          <w:color w:val="000000"/>
          <w:sz w:val="28"/>
          <w:szCs w:val="28"/>
        </w:rPr>
        <w:t>, p. 48)</w:t>
      </w:r>
    </w:p>
    <w:p>
      <w:pPr>
        <w:pStyle w:val="NormalWeb"/>
        <w:spacing w:before="280" w:after="280"/>
        <w:rPr>
          <w:rFonts w:ascii="Times New Roman" w:hAnsi="Times New Roman"/>
        </w:rPr>
      </w:pPr>
      <w:r>
        <w:rPr>
          <w:b/>
          <w:iCs/>
          <w:color w:val="000000"/>
          <w:sz w:val="28"/>
          <w:szCs w:val="28"/>
        </w:rPr>
        <w:t xml:space="preserve">You </w:t>
      </w:r>
      <w:r>
        <w:rPr>
          <w:b/>
          <w:iCs/>
          <w:color w:val="0000FF"/>
          <w:sz w:val="28"/>
          <w:szCs w:val="28"/>
        </w:rPr>
        <w:t>gather</w:t>
      </w:r>
      <w:r>
        <w:rPr>
          <w:b/>
          <w:iCs/>
          <w:color w:val="000000"/>
          <w:sz w:val="28"/>
          <w:szCs w:val="28"/>
        </w:rPr>
        <w:t xml:space="preserve"> at least 10 times </w:t>
      </w:r>
      <w:r>
        <w:rPr>
          <w:b/>
          <w:iCs/>
          <w:color w:val="0000FF"/>
          <w:sz w:val="28"/>
          <w:szCs w:val="28"/>
        </w:rPr>
        <w:t>more information</w:t>
      </w:r>
      <w:r>
        <w:rPr>
          <w:b/>
          <w:iCs/>
          <w:color w:val="000000"/>
          <w:sz w:val="28"/>
          <w:szCs w:val="28"/>
        </w:rPr>
        <w:t xml:space="preserve"> from your eyes than from you ears. So say the students of sights and sounds. </w:t>
      </w:r>
      <w:r>
        <w:rPr>
          <w:b/>
          <w:i/>
          <w:iCs/>
          <w:color w:val="000000"/>
          <w:sz w:val="28"/>
          <w:szCs w:val="28"/>
        </w:rPr>
        <w:t>(L. M. Boyd)</w:t>
      </w:r>
    </w:p>
    <w:p>
      <w:pPr>
        <w:pStyle w:val="NormalWeb"/>
        <w:spacing w:before="280" w:after="280"/>
        <w:rPr>
          <w:rFonts w:ascii="Times New Roman" w:hAnsi="Times New Roman"/>
        </w:rPr>
      </w:pPr>
      <w:r>
        <w:rPr>
          <w:b/>
          <w:iCs/>
          <w:color w:val="000000"/>
          <w:sz w:val="28"/>
          <w:szCs w:val="28"/>
        </w:rPr>
        <w:t xml:space="preserve">Your eyes are a little like the </w:t>
      </w:r>
      <w:r>
        <w:rPr>
          <w:b/>
          <w:iCs/>
          <w:color w:val="0000FF"/>
          <w:sz w:val="28"/>
          <w:szCs w:val="28"/>
        </w:rPr>
        <w:t>lenses</w:t>
      </w:r>
      <w:r>
        <w:rPr>
          <w:b/>
          <w:iCs/>
          <w:color w:val="000000"/>
          <w:sz w:val="28"/>
          <w:szCs w:val="28"/>
        </w:rPr>
        <w:t xml:space="preserve"> in periscopes or binoculars. They’re not where you actually see. Where you see is at a point just above the back of your neck. You can indeed be blinded by a blow to the back of the neck. </w:t>
      </w:r>
      <w:r>
        <w:rPr>
          <w:b/>
          <w:i/>
          <w:iCs/>
          <w:color w:val="000000"/>
          <w:sz w:val="28"/>
          <w:szCs w:val="28"/>
        </w:rPr>
        <w:t>(L. M. Boyd)</w:t>
      </w:r>
    </w:p>
    <w:p>
      <w:pPr>
        <w:pStyle w:val="NormalWeb"/>
        <w:spacing w:before="280" w:after="280"/>
        <w:rPr>
          <w:rFonts w:ascii="Times New Roman" w:hAnsi="Times New Roman"/>
        </w:rPr>
      </w:pPr>
      <w:r>
        <w:rPr>
          <w:b/>
          <w:iCs/>
          <w:color w:val="000000"/>
          <w:sz w:val="28"/>
          <w:szCs w:val="28"/>
        </w:rPr>
        <w:t xml:space="preserve">Your open eye is </w:t>
      </w:r>
      <w:r>
        <w:rPr>
          <w:b/>
          <w:iCs/>
          <w:color w:val="0000FF"/>
          <w:sz w:val="28"/>
          <w:szCs w:val="28"/>
        </w:rPr>
        <w:t>never still</w:t>
      </w:r>
      <w:r>
        <w:rPr>
          <w:b/>
          <w:iCs/>
          <w:color w:val="000000"/>
          <w:sz w:val="28"/>
          <w:szCs w:val="28"/>
        </w:rPr>
        <w:t xml:space="preserve">, even when you fix your gaze. It shifts constantly. Up and down, side to side, it scans. So says a specialist. </w:t>
      </w:r>
      <w:r>
        <w:rPr>
          <w:b/>
          <w:i/>
          <w:iCs/>
          <w:color w:val="000000"/>
          <w:sz w:val="28"/>
          <w:szCs w:val="28"/>
        </w:rPr>
        <w:t>(L. M. Boyd)</w:t>
      </w:r>
    </w:p>
    <w:p>
      <w:pPr>
        <w:pStyle w:val="NormalWeb"/>
        <w:spacing w:before="280" w:after="280"/>
        <w:rPr>
          <w:rFonts w:ascii="Times New Roman" w:hAnsi="Times New Roman"/>
        </w:rPr>
      </w:pPr>
      <w:r>
        <w:rPr>
          <w:b/>
          <w:iCs/>
          <w:color w:val="000000"/>
          <w:sz w:val="28"/>
          <w:szCs w:val="28"/>
        </w:rPr>
        <w:t xml:space="preserve">The human eyes can </w:t>
      </w:r>
      <w:r>
        <w:rPr>
          <w:b/>
          <w:iCs/>
          <w:color w:val="0000FF"/>
          <w:sz w:val="28"/>
          <w:szCs w:val="28"/>
        </w:rPr>
        <w:t>perceive</w:t>
      </w:r>
      <w:r>
        <w:rPr>
          <w:b/>
          <w:iCs/>
          <w:color w:val="000000"/>
          <w:sz w:val="28"/>
          <w:szCs w:val="28"/>
        </w:rPr>
        <w:t xml:space="preserve"> more than 1 million simultaneous visual impressions and are able to discriminate among nearly 8 million gradations of color. </w:t>
      </w:r>
      <w:r>
        <w:rPr>
          <w:b/>
          <w:sz w:val="28"/>
          <w:szCs w:val="28"/>
        </w:rPr>
        <w:t>(</w:t>
      </w:r>
      <w:r>
        <w:rPr>
          <w:b/>
          <w:i/>
          <w:sz w:val="28"/>
          <w:szCs w:val="28"/>
        </w:rPr>
        <w:t xml:space="preserve">David Louis, in </w:t>
      </w:r>
      <w:r>
        <w:rPr>
          <w:b/>
          <w:i/>
          <w:sz w:val="28"/>
          <w:szCs w:val="28"/>
          <w:u w:val="single"/>
        </w:rPr>
        <w:t>Fascinating Facts</w:t>
      </w:r>
      <w:r>
        <w:rPr>
          <w:b/>
          <w:i/>
          <w:sz w:val="28"/>
          <w:szCs w:val="28"/>
        </w:rPr>
        <w:t>, p. 25)</w:t>
      </w:r>
    </w:p>
    <w:p>
      <w:pPr>
        <w:pStyle w:val="NormalWeb"/>
        <w:spacing w:before="280" w:after="280"/>
        <w:rPr>
          <w:rFonts w:ascii="Times New Roman" w:hAnsi="Times New Roman"/>
        </w:rPr>
      </w:pPr>
      <w:r>
        <w:rPr>
          <w:b/>
          <w:iCs/>
          <w:color w:val="000000"/>
          <w:sz w:val="28"/>
          <w:szCs w:val="28"/>
        </w:rPr>
        <w:t xml:space="preserve">Your eye can </w:t>
      </w:r>
      <w:r>
        <w:rPr>
          <w:b/>
          <w:iCs/>
          <w:color w:val="0000FF"/>
          <w:sz w:val="28"/>
          <w:szCs w:val="28"/>
        </w:rPr>
        <w:t>register</w:t>
      </w:r>
      <w:r>
        <w:rPr>
          <w:b/>
          <w:iCs/>
          <w:color w:val="000000"/>
          <w:sz w:val="28"/>
          <w:szCs w:val="28"/>
        </w:rPr>
        <w:t xml:space="preserve"> about 10 different pictures a second. More will make a blur. </w:t>
      </w:r>
      <w:r>
        <w:rPr>
          <w:b/>
          <w:i/>
          <w:iCs/>
          <w:color w:val="000000"/>
          <w:sz w:val="28"/>
          <w:szCs w:val="28"/>
        </w:rPr>
        <w:t>(L. M. Boyd)</w:t>
      </w:r>
    </w:p>
    <w:p>
      <w:pPr>
        <w:pStyle w:val="NormalWeb"/>
        <w:spacing w:before="280" w:after="280"/>
        <w:rPr>
          <w:rFonts w:ascii="Times New Roman" w:hAnsi="Times New Roman"/>
        </w:rPr>
      </w:pPr>
      <w:r>
        <w:rPr>
          <w:b/>
          <w:sz w:val="28"/>
          <w:szCs w:val="28"/>
        </w:rPr>
        <w:t xml:space="preserve">Our eyes are always the </w:t>
      </w:r>
      <w:r>
        <w:rPr>
          <w:b/>
          <w:color w:val="0000FF"/>
          <w:sz w:val="28"/>
          <w:szCs w:val="28"/>
        </w:rPr>
        <w:t>same size from birth</w:t>
      </w:r>
      <w:r>
        <w:rPr>
          <w:b/>
          <w:sz w:val="28"/>
          <w:szCs w:val="28"/>
        </w:rPr>
        <w:t xml:space="preserve">, but our nose and ears never stop growing. </w:t>
      </w:r>
      <w:r>
        <w:rPr>
          <w:b/>
          <w:i/>
          <w:sz w:val="28"/>
          <w:szCs w:val="28"/>
        </w:rPr>
        <w:t>(Kids’ Pages)</w:t>
      </w:r>
    </w:p>
    <w:p>
      <w:pPr>
        <w:pStyle w:val="NormalWeb"/>
        <w:spacing w:before="280" w:after="280"/>
        <w:rPr>
          <w:rFonts w:ascii="Times New Roman" w:hAnsi="Times New Roman"/>
        </w:rPr>
      </w:pPr>
      <w:r>
        <w:rPr>
          <w:b/>
          <w:bCs/>
          <w:color w:val="000000"/>
          <w:sz w:val="28"/>
          <w:szCs w:val="28"/>
        </w:rPr>
        <w:t>Give our eyes adequate time to adjust and to see things differently.</w:t>
      </w:r>
      <w:r>
        <w:rPr/>
        <w:br/>
      </w:r>
      <w:r>
        <w:rPr>
          <w:b/>
          <w:bCs/>
          <w:color w:val="000000"/>
          <w:sz w:val="28"/>
          <w:szCs w:val="28"/>
        </w:rPr>
        <w:t xml:space="preserve">It takes the human eyes an hour to adapt completely to </w:t>
      </w:r>
      <w:r>
        <w:rPr>
          <w:b/>
          <w:bCs/>
          <w:color w:val="0000FF"/>
          <w:sz w:val="28"/>
          <w:szCs w:val="28"/>
        </w:rPr>
        <w:t>seeing in the dark</w:t>
      </w:r>
      <w:r>
        <w:rPr>
          <w:b/>
          <w:bCs/>
          <w:color w:val="000000"/>
          <w:sz w:val="28"/>
          <w:szCs w:val="28"/>
        </w:rPr>
        <w:t xml:space="preserve">. Once adapted, however, the eyes are about 100,000 times more sensitive to light than they are in bright sunlight. </w:t>
      </w:r>
      <w:r>
        <w:rPr>
          <w:b/>
          <w:i/>
          <w:sz w:val="28"/>
          <w:szCs w:val="28"/>
        </w:rPr>
        <w:t xml:space="preserve">(David Louis, in </w:t>
      </w:r>
      <w:r>
        <w:rPr>
          <w:b/>
          <w:i/>
          <w:sz w:val="28"/>
          <w:szCs w:val="28"/>
          <w:u w:val="single"/>
        </w:rPr>
        <w:t>Fascinating Facts</w:t>
      </w:r>
      <w:r>
        <w:rPr>
          <w:b/>
          <w:i/>
          <w:sz w:val="28"/>
          <w:szCs w:val="28"/>
        </w:rPr>
        <w:t>, p. 25)</w:t>
      </w:r>
    </w:p>
    <w:p>
      <w:pPr>
        <w:pStyle w:val="NormalWeb"/>
        <w:spacing w:before="280" w:after="280"/>
        <w:rPr>
          <w:rFonts w:ascii="Times New Roman" w:hAnsi="Times New Roman"/>
        </w:rPr>
      </w:pPr>
      <w:r>
        <w:rPr>
          <w:b/>
          <w:iCs/>
          <w:color w:val="000000"/>
          <w:sz w:val="28"/>
          <w:szCs w:val="28"/>
        </w:rPr>
        <w:t xml:space="preserve">Did you say hearing was the last of the </w:t>
      </w:r>
      <w:r>
        <w:rPr>
          <w:b/>
          <w:iCs/>
          <w:color w:val="0000FF"/>
          <w:sz w:val="28"/>
          <w:szCs w:val="28"/>
        </w:rPr>
        <w:t>senses to go when a person dies</w:t>
      </w:r>
      <w:r>
        <w:rPr>
          <w:b/>
          <w:iCs/>
          <w:color w:val="000000"/>
          <w:sz w:val="28"/>
          <w:szCs w:val="28"/>
        </w:rPr>
        <w:t xml:space="preserve">? If the hearing had been normal at the time, yes. Usually, sight goes first, then taste, smell and touch, in that order. Sequence is the same in sleep. </w:t>
      </w:r>
      <w:r>
        <w:rPr>
          <w:b/>
          <w:i/>
          <w:iCs/>
          <w:color w:val="000000"/>
          <w:sz w:val="28"/>
          <w:szCs w:val="28"/>
        </w:rPr>
        <w:t>(L. M. Boyd)</w:t>
      </w:r>
    </w:p>
    <w:p>
      <w:pPr>
        <w:pStyle w:val="NormalWeb"/>
        <w:spacing w:before="280" w:after="280"/>
        <w:rPr>
          <w:rFonts w:ascii="Times New Roman" w:hAnsi="Times New Roman"/>
        </w:rPr>
      </w:pPr>
      <w:r>
        <w:rPr>
          <w:b/>
          <w:sz w:val="28"/>
          <w:szCs w:val="28"/>
        </w:rPr>
        <w:t xml:space="preserve">Blue eyes are the most </w:t>
      </w:r>
      <w:r>
        <w:rPr>
          <w:b/>
          <w:color w:val="0000FF"/>
          <w:sz w:val="28"/>
          <w:szCs w:val="28"/>
        </w:rPr>
        <w:t>sensitive to light</w:t>
      </w:r>
      <w:r>
        <w:rPr>
          <w:b/>
          <w:sz w:val="28"/>
          <w:szCs w:val="28"/>
        </w:rPr>
        <w:t>, dark brown the least sensitive. (</w:t>
      </w:r>
      <w:r>
        <w:rPr>
          <w:b/>
          <w:i/>
          <w:sz w:val="28"/>
          <w:szCs w:val="28"/>
        </w:rPr>
        <w:t xml:space="preserve">David Louis, in </w:t>
      </w:r>
      <w:r>
        <w:rPr>
          <w:b/>
          <w:i/>
          <w:sz w:val="28"/>
          <w:szCs w:val="28"/>
          <w:u w:val="single"/>
        </w:rPr>
        <w:t>Fascinating Facts</w:t>
      </w:r>
      <w:r>
        <w:rPr>
          <w:b/>
          <w:i/>
          <w:sz w:val="28"/>
          <w:szCs w:val="28"/>
        </w:rPr>
        <w:t>, p. 25)</w:t>
      </w:r>
    </w:p>
    <w:p>
      <w:pPr>
        <w:pStyle w:val="NormalWeb"/>
        <w:spacing w:before="280" w:after="280"/>
        <w:rPr>
          <w:rFonts w:ascii="Times New Roman" w:hAnsi="Times New Roman"/>
        </w:rPr>
      </w:pPr>
      <w:r>
        <w:rPr>
          <w:b/>
          <w:iCs/>
          <w:color w:val="000000"/>
          <w:sz w:val="28"/>
          <w:szCs w:val="28"/>
        </w:rPr>
        <w:t xml:space="preserve">Your eyes </w:t>
      </w:r>
      <w:r>
        <w:rPr>
          <w:b/>
          <w:iCs/>
          <w:color w:val="0000FF"/>
          <w:sz w:val="28"/>
          <w:szCs w:val="28"/>
        </w:rPr>
        <w:t>stopped growing</w:t>
      </w:r>
      <w:r>
        <w:rPr>
          <w:b/>
          <w:iCs/>
          <w:color w:val="000000"/>
          <w:sz w:val="28"/>
          <w:szCs w:val="28"/>
        </w:rPr>
        <w:t xml:space="preserve"> when you were about 10. </w:t>
      </w:r>
      <w:r>
        <w:rPr>
          <w:b/>
          <w:i/>
          <w:iCs/>
          <w:color w:val="000000"/>
          <w:sz w:val="28"/>
          <w:szCs w:val="28"/>
        </w:rPr>
        <w:t>(L. M. Boyd)</w:t>
      </w:r>
    </w:p>
    <w:p>
      <w:pPr>
        <w:pStyle w:val="NormalWeb"/>
        <w:spacing w:before="280" w:after="280"/>
        <w:rPr>
          <w:b/>
          <w:b/>
          <w:sz w:val="32"/>
          <w:szCs w:val="32"/>
          <w:u w:val="single"/>
        </w:rPr>
      </w:pPr>
      <w:r>
        <w:rPr>
          <w:b/>
          <w:bCs/>
          <w:iCs/>
          <w:color w:val="B400B4"/>
          <w:sz w:val="28"/>
          <w:szCs w:val="28"/>
        </w:rPr>
        <w:t>******************************************************************</w:t>
      </w:r>
      <w:r>
        <w:rPr/>
        <w:br/>
        <w:br/>
        <w:br/>
      </w:r>
    </w:p>
    <w:p>
      <w:pPr>
        <w:pStyle w:val="Normal"/>
        <w:jc w:val="center"/>
        <w:rPr>
          <w:b/>
          <w:b/>
          <w:sz w:val="32"/>
          <w:szCs w:val="32"/>
          <w:u w:val="single"/>
        </w:rPr>
      </w:pPr>
      <w:r>
        <w:rPr>
          <w:b/>
          <w:sz w:val="32"/>
          <w:szCs w:val="32"/>
          <w:u w:val="single"/>
        </w:rPr>
      </w:r>
    </w:p>
    <w:p>
      <w:pPr>
        <w:pStyle w:val="Normal"/>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28099492"/>
    </w:sdtPr>
    <w:sdtContent>
      <w:p>
        <w:pPr>
          <w:pStyle w:val="Footer"/>
          <w:jc w:val="center"/>
          <w:rPr>
            <w:color w:val="B400B4"/>
          </w:rPr>
        </w:pPr>
        <w:r>
          <w:rPr>
            <w:b/>
            <w:color w:val="B400B4"/>
            <w:sz w:val="28"/>
            <w:szCs w:val="28"/>
            <w:u w:val="single"/>
          </w:rPr>
          <w:t xml:space="preserve">The Eyes Have It!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2</w:t>
        </w:r>
        <w:r>
          <w:rPr>
            <w:sz w:val="28"/>
            <w:u w:val="single"/>
            <w:b/>
            <w:szCs w:val="28"/>
            <w:color w:val="B400B4"/>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7a7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6f7a78"/>
    <w:pPr>
      <w:keepNext w:val="true"/>
      <w:outlineLvl w:val="0"/>
    </w:pPr>
    <w:rPr>
      <w:b/>
      <w:iCs/>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6f7a78"/>
    <w:rPr>
      <w:rFonts w:ascii="Times New Roman" w:hAnsi="Times New Roman" w:eastAsia="Times New Roman" w:cs="Times New Roman"/>
      <w:b/>
      <w:iCs/>
      <w:sz w:val="28"/>
      <w:szCs w:val="28"/>
    </w:rPr>
  </w:style>
  <w:style w:type="character" w:styleId="BodyTextChar" w:customStyle="1">
    <w:name w:val="Body Text Char"/>
    <w:basedOn w:val="DefaultParagraphFont"/>
    <w:link w:val="BodyText"/>
    <w:semiHidden/>
    <w:qFormat/>
    <w:rsid w:val="006f7a78"/>
    <w:rPr>
      <w:rFonts w:ascii="Times New Roman" w:hAnsi="Times New Roman" w:eastAsia="Times New Roman" w:cs="Times New Roman"/>
      <w:b/>
      <w:iCs/>
      <w:sz w:val="28"/>
      <w:szCs w:val="28"/>
    </w:rPr>
  </w:style>
  <w:style w:type="character" w:styleId="BodyText2Char" w:customStyle="1">
    <w:name w:val="Body Text 2 Char"/>
    <w:basedOn w:val="DefaultParagraphFont"/>
    <w:link w:val="BodyText2"/>
    <w:qFormat/>
    <w:rsid w:val="006f7a78"/>
    <w:rPr>
      <w:rFonts w:ascii="Times New Roman" w:hAnsi="Times New Roman" w:eastAsia="Times New Roman" w:cs="Times New Roman"/>
      <w:b/>
      <w:i/>
      <w:color w:val="000000"/>
      <w:sz w:val="28"/>
      <w:szCs w:val="28"/>
    </w:rPr>
  </w:style>
  <w:style w:type="character" w:styleId="HTMLCite">
    <w:name w:val="HTML Cite"/>
    <w:basedOn w:val="DefaultParagraphFont"/>
    <w:semiHidden/>
    <w:unhideWhenUsed/>
    <w:qFormat/>
    <w:rsid w:val="006f7a78"/>
    <w:rPr>
      <w:i/>
      <w:iCs/>
    </w:rPr>
  </w:style>
  <w:style w:type="character" w:styleId="HeaderChar" w:customStyle="1">
    <w:name w:val="Header Char"/>
    <w:basedOn w:val="DefaultParagraphFont"/>
    <w:link w:val="Header"/>
    <w:uiPriority w:val="99"/>
    <w:semiHidden/>
    <w:qFormat/>
    <w:rsid w:val="00c0718e"/>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c0718e"/>
    <w:rPr>
      <w:rFonts w:ascii="Times New Roman" w:hAnsi="Times New Roman" w:eastAsia="Times New Roman" w:cs="Times New Roman"/>
      <w:sz w:val="24"/>
      <w:szCs w:val="24"/>
    </w:rPr>
  </w:style>
  <w:style w:type="character" w:styleId="Spelle">
    <w:name w:val="spelle"/>
    <w:qFormat/>
    <w:rPr/>
  </w:style>
  <w:style w:type="character" w:styleId="Appleconvertedspace">
    <w:name w:val="apple-converted-space"/>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alloonTextChar">
    <w:name w:val="Balloon Text Char"/>
    <w:qFormat/>
    <w:rPr>
      <w:rFonts w:ascii="Tahoma" w:hAnsi="Tahoma" w:eastAsia="Times New Roman" w:cs="Tahoma"/>
      <w:sz w:val="16"/>
      <w:szCs w:val="16"/>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3Char">
    <w:name w:val="Heading 3 Char"/>
    <w:qFormat/>
    <w:rPr>
      <w:rFonts w:ascii="Times New Roman" w:hAnsi="Times New Roman" w:eastAsia="Times New Roman" w:cs="Times New Roman"/>
      <w:b/>
      <w:bCs/>
      <w:sz w:val="27"/>
      <w:szCs w:val="27"/>
    </w:rPr>
  </w:style>
  <w:style w:type="character" w:styleId="Heading2Char">
    <w:name w:val="Heading 2 Char"/>
    <w:qFormat/>
    <w:rPr>
      <w:rFonts w:ascii="Times New Roman" w:hAnsi="Times New Roman" w:eastAsia="Times New Roman" w:cs="Times New Roman"/>
      <w:b/>
      <w:bCs/>
      <w:sz w:val="36"/>
      <w:szCs w:val="36"/>
    </w:rPr>
  </w:style>
  <w:style w:type="character" w:styleId="Pagenumber">
    <w:name w:val="page number"/>
    <w:qFormat/>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TitleChar">
    <w:name w:val="Title Char"/>
    <w:qFormat/>
    <w:rPr>
      <w:rFonts w:ascii="Times New Roman" w:hAnsi="Times New Roman" w:eastAsia="Times New Roman" w:cs="Times New Roman"/>
      <w:b/>
      <w:bCs/>
      <w:color w:val="FF0000"/>
      <w:sz w:val="32"/>
      <w:u w:val="single"/>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semiHidden/>
    <w:unhideWhenUsed/>
    <w:rsid w:val="006f7a78"/>
    <w:pPr/>
    <w:rPr>
      <w:b/>
      <w:iCs/>
      <w:sz w:val="28"/>
      <w:szCs w:val="28"/>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6f7a78"/>
    <w:pPr>
      <w:spacing w:beforeAutospacing="1" w:afterAutospacing="1"/>
    </w:pPr>
    <w:rPr/>
  </w:style>
  <w:style w:type="paragraph" w:styleId="BodyText2">
    <w:name w:val="Body Text 2"/>
    <w:basedOn w:val="Normal"/>
    <w:link w:val="BodyText2Char"/>
    <w:unhideWhenUsed/>
    <w:qFormat/>
    <w:rsid w:val="006f7a78"/>
    <w:pPr/>
    <w:rPr>
      <w:b/>
      <w:i/>
      <w:color w:val="000000"/>
      <w:sz w:val="28"/>
      <w:szCs w:val="28"/>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c0718e"/>
    <w:pPr>
      <w:tabs>
        <w:tab w:val="clear" w:pos="720"/>
        <w:tab w:val="center" w:pos="4680" w:leader="none"/>
        <w:tab w:val="right" w:pos="9360" w:leader="none"/>
      </w:tabs>
    </w:pPr>
    <w:rPr/>
  </w:style>
  <w:style w:type="paragraph" w:styleId="Footer">
    <w:name w:val="Footer"/>
    <w:basedOn w:val="Normal"/>
    <w:link w:val="FooterChar"/>
    <w:uiPriority w:val="99"/>
    <w:unhideWhenUsed/>
    <w:rsid w:val="00c0718e"/>
    <w:pPr>
      <w:tabs>
        <w:tab w:val="clear" w:pos="720"/>
        <w:tab w:val="center" w:pos="4680" w:leader="none"/>
        <w:tab w:val="right" w:pos="9360" w:leader="none"/>
      </w:tabs>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NoSpacing">
    <w:name w:val="No Spacing"/>
    <w:basedOn w:val="Normal"/>
    <w:qFormat/>
    <w:pPr>
      <w:spacing w:lineRule="exact" w:line="240" w:before="0" w:after="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100" w:after="100"/>
    </w:pPr>
    <w:rPr/>
  </w:style>
  <w:style w:type="paragraph" w:styleId="Default">
    <w:name w:val="default"/>
    <w:basedOn w:val="Normal"/>
    <w:qFormat/>
    <w:pPr>
      <w:spacing w:lineRule="exact" w:line="240"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Application>LibreOffice/7.1.4.2$Windows_X86_64 LibreOffice_project/a529a4fab45b75fefc5b6226684193eb000654f6</Application>
  <AppVersion>15.0000</AppVersion>
  <Pages>2</Pages>
  <Words>585</Words>
  <Characters>2757</Characters>
  <CharactersWithSpaces>3325</CharactersWithSpaces>
  <Paragraphs>20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2025-10-08T10:30:22Z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